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Додаток до наказу МОЗ України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 від 26.04.2017 № 459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«Про затвердження Порядку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розміщення інформації щодо наявності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лікарських засобів, витратних матеріалів,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отриманих за кошти державного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та місцевого бюджетів, благодійної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діяльності та гуманітарної допомоги»</w:t>
      </w:r>
    </w:p>
    <w:p w:rsidR="00F949DE" w:rsidRPr="00664105" w:rsidRDefault="00F949DE" w:rsidP="006641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E32EF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ІНФОРМАЦІЯ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щодо наявності лікарських засобів, витратних матеріалів, медичних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виробів та харчових продуктів для спеціального дієтичного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споживання, отриманих за кошти державного та місцевого бюджетів,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благодійної діяльності і гуманітарної допомоги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по КНП « Міська </w:t>
      </w:r>
      <w:r w:rsidR="008072A0">
        <w:rPr>
          <w:rFonts w:ascii="Arial" w:hAnsi="Arial" w:cs="Arial"/>
          <w:b/>
          <w:sz w:val="24"/>
          <w:szCs w:val="24"/>
        </w:rPr>
        <w:t xml:space="preserve">дитяча лікарня №5 »ХМР станом </w:t>
      </w:r>
      <w:r w:rsidR="004A5B8E">
        <w:rPr>
          <w:rFonts w:ascii="Arial" w:hAnsi="Arial" w:cs="Arial"/>
          <w:b/>
          <w:sz w:val="24"/>
          <w:szCs w:val="24"/>
          <w:lang w:val="en-US"/>
        </w:rPr>
        <w:t>02</w:t>
      </w:r>
      <w:r w:rsidR="00511E29" w:rsidRPr="00664105">
        <w:rPr>
          <w:rFonts w:ascii="Arial" w:hAnsi="Arial" w:cs="Arial"/>
          <w:b/>
          <w:sz w:val="24"/>
          <w:szCs w:val="24"/>
        </w:rPr>
        <w:t>.</w:t>
      </w:r>
      <w:r w:rsidR="004A5B8E">
        <w:rPr>
          <w:rFonts w:ascii="Arial" w:hAnsi="Arial" w:cs="Arial"/>
          <w:b/>
          <w:sz w:val="24"/>
          <w:szCs w:val="24"/>
        </w:rPr>
        <w:t>06</w:t>
      </w:r>
      <w:r w:rsidR="00433750" w:rsidRPr="00664105">
        <w:rPr>
          <w:rFonts w:ascii="Arial" w:hAnsi="Arial" w:cs="Arial"/>
          <w:b/>
          <w:sz w:val="24"/>
          <w:szCs w:val="24"/>
        </w:rPr>
        <w:t>.</w:t>
      </w:r>
      <w:r w:rsidR="00FE6663" w:rsidRPr="00664105">
        <w:rPr>
          <w:rFonts w:ascii="Arial" w:hAnsi="Arial" w:cs="Arial"/>
          <w:b/>
          <w:sz w:val="24"/>
          <w:szCs w:val="24"/>
        </w:rPr>
        <w:t>2025</w:t>
      </w:r>
      <w:r w:rsidRPr="00664105">
        <w:rPr>
          <w:rFonts w:ascii="Arial" w:hAnsi="Arial" w:cs="Arial"/>
          <w:b/>
          <w:sz w:val="24"/>
          <w:szCs w:val="24"/>
        </w:rPr>
        <w:t xml:space="preserve"> р. на 09-00</w:t>
      </w:r>
    </w:p>
    <w:p w:rsidR="00B81E57" w:rsidRPr="00664105" w:rsidRDefault="00B81E57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(кабінет </w:t>
      </w:r>
      <w:proofErr w:type="spellStart"/>
      <w:r w:rsidRPr="00664105">
        <w:rPr>
          <w:rFonts w:ascii="Arial" w:hAnsi="Arial" w:cs="Arial"/>
          <w:b/>
          <w:sz w:val="24"/>
          <w:szCs w:val="24"/>
        </w:rPr>
        <w:t>фармацевта</w:t>
      </w:r>
      <w:proofErr w:type="spellEnd"/>
      <w:r w:rsidRPr="00664105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af9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1984"/>
        <w:gridCol w:w="142"/>
        <w:gridCol w:w="1418"/>
        <w:gridCol w:w="1134"/>
      </w:tblGrid>
      <w:tr w:rsidR="00F949DE" w:rsidRPr="00664105" w:rsidTr="00C27D48">
        <w:tc>
          <w:tcPr>
            <w:tcW w:w="11058" w:type="dxa"/>
            <w:gridSpan w:val="7"/>
          </w:tcPr>
          <w:p w:rsidR="00F949DE" w:rsidRPr="00664105" w:rsidRDefault="00F949D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949DE" w:rsidRPr="00664105" w:rsidTr="00C27D48">
        <w:tc>
          <w:tcPr>
            <w:tcW w:w="2269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Торгова назва</w:t>
            </w:r>
          </w:p>
        </w:tc>
        <w:tc>
          <w:tcPr>
            <w:tcW w:w="1843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Назва діючої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речовини</w:t>
            </w:r>
          </w:p>
        </w:tc>
        <w:tc>
          <w:tcPr>
            <w:tcW w:w="2268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Форма випуску та дозування</w:t>
            </w:r>
          </w:p>
        </w:tc>
        <w:tc>
          <w:tcPr>
            <w:tcW w:w="198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Джерело отримання</w:t>
            </w:r>
          </w:p>
        </w:tc>
        <w:tc>
          <w:tcPr>
            <w:tcW w:w="1560" w:type="dxa"/>
            <w:gridSpan w:val="2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Наявність кількість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(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таб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амп</w:t>
            </w:r>
            <w:proofErr w:type="spellEnd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Термін придатності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ЛІКАРСЬКІ ЗАСОБИ ТА ХАРЧОВІ ПРОДУКТИ ДЛЯ СПЕЦІАЛЬНОГО ДІЄТИЧНОГО СПОЖИВАННЯ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Бюджетна закупівля</w:t>
            </w:r>
          </w:p>
        </w:tc>
      </w:tr>
      <w:tr w:rsidR="003F15C8" w:rsidRPr="00664105" w:rsidTr="00C27D48">
        <w:tc>
          <w:tcPr>
            <w:tcW w:w="2269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Спирт етиловий 70% </w:t>
            </w:r>
          </w:p>
        </w:tc>
        <w:tc>
          <w:tcPr>
            <w:tcW w:w="1843" w:type="dxa"/>
          </w:tcPr>
          <w:p w:rsidR="003F15C8" w:rsidRPr="00664105" w:rsidRDefault="003034B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Етанол</w:t>
            </w:r>
          </w:p>
        </w:tc>
        <w:tc>
          <w:tcPr>
            <w:tcW w:w="2268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флакони по 100 мл</w:t>
            </w:r>
          </w:p>
        </w:tc>
        <w:tc>
          <w:tcPr>
            <w:tcW w:w="2126" w:type="dxa"/>
            <w:gridSpan w:val="2"/>
          </w:tcPr>
          <w:p w:rsidR="003F15C8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15C8" w:rsidRPr="00664105" w:rsidRDefault="003A52E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149</w:t>
            </w:r>
          </w:p>
        </w:tc>
        <w:tc>
          <w:tcPr>
            <w:tcW w:w="1134" w:type="dxa"/>
          </w:tcPr>
          <w:p w:rsidR="003F15C8" w:rsidRPr="00664105" w:rsidRDefault="003034BC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Абізол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по 5 мг №28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DC66B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05.2027</w:t>
            </w:r>
          </w:p>
        </w:tc>
      </w:tr>
      <w:tr w:rsidR="00327176" w:rsidRPr="00664105" w:rsidTr="00C27D48">
        <w:trPr>
          <w:trHeight w:val="304"/>
        </w:trPr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Азапін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Клозапін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25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F74F0A" w:rsidP="00664105">
            <w:pPr>
              <w:tabs>
                <w:tab w:val="left" w:pos="401"/>
                <w:tab w:val="center" w:pos="656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27176" w:rsidRPr="0066410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Анальгін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Метамізолу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500 мг/мл ампула 2 мл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9716B7" w:rsidRPr="00664105" w:rsidTr="00C27D48">
        <w:tc>
          <w:tcPr>
            <w:tcW w:w="2269" w:type="dxa"/>
          </w:tcPr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Атропін</w:t>
            </w:r>
          </w:p>
        </w:tc>
        <w:tc>
          <w:tcPr>
            <w:tcW w:w="1843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Атропіну сульфат</w:t>
            </w:r>
          </w:p>
        </w:tc>
        <w:tc>
          <w:tcPr>
            <w:tcW w:w="2268" w:type="dxa"/>
          </w:tcPr>
          <w:p w:rsidR="009716B7" w:rsidRPr="00664105" w:rsidRDefault="009716B7" w:rsidP="009716B7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ін'єкцій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1 мг/мл ампула 1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мл №10</w:t>
            </w:r>
          </w:p>
        </w:tc>
        <w:tc>
          <w:tcPr>
            <w:tcW w:w="2126" w:type="dxa"/>
            <w:gridSpan w:val="2"/>
          </w:tcPr>
          <w:p w:rsidR="009716B7" w:rsidRPr="00664105" w:rsidRDefault="009716B7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716B7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Біовен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Моно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Імуноглобулін людини нормальний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5 % флакон 50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Бензонал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ІС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Бензобарбітал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100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8072A0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Вінітел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сироп 200 мг/5 мл флакон 200 мл з шприцом-дозатором 5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Вальпроком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 xml:space="preserve">таблетки пролонгованої дії,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вкриті плівковою оболонкою 300 мг блістер в пачці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15248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3</w:t>
            </w:r>
            <w:r w:rsidR="00E77D1A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 xml:space="preserve">Вода для ін'єкцій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Вода для ін'єкцій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розчину для ін'єкцій 2 мл ампула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447A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мг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300 мг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447A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950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500 мг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500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9716B7" w:rsidRPr="00664105" w:rsidTr="00C27D48">
        <w:tc>
          <w:tcPr>
            <w:tcW w:w="2269" w:type="dxa"/>
          </w:tcPr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Зікалор</w:t>
            </w:r>
            <w:proofErr w:type="spellEnd"/>
          </w:p>
        </w:tc>
        <w:tc>
          <w:tcPr>
            <w:tcW w:w="1843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9716B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10 мг №30</w:t>
            </w:r>
          </w:p>
        </w:tc>
        <w:tc>
          <w:tcPr>
            <w:tcW w:w="2126" w:type="dxa"/>
            <w:gridSpan w:val="2"/>
          </w:tcPr>
          <w:p w:rsidR="009716B7" w:rsidRPr="00664105" w:rsidRDefault="009716B7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9716B7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Зонік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25 мг №28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532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50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100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Фінлепсин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200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ретард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Карбамазепiн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 200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447A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7317B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Окскарбазепін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300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F223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 мг №56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B8307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№56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317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43781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495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01291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08.2025</w:t>
            </w:r>
            <w:r w:rsidR="009716B7">
              <w:rPr>
                <w:rFonts w:ascii="Arial" w:eastAsia="Calibri" w:hAnsi="Arial" w:cs="Arial"/>
                <w:sz w:val="24"/>
                <w:szCs w:val="24"/>
              </w:rPr>
              <w:t>/ 04.2026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таблетки, вкриті оболонкою 250 мг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блістер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Ципрофлоксацин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500 мг блістер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Габантин</w:t>
            </w:r>
            <w:proofErr w:type="spellEnd"/>
          </w:p>
        </w:tc>
        <w:tc>
          <w:tcPr>
            <w:tcW w:w="1843" w:type="dxa"/>
          </w:tcPr>
          <w:p w:rsidR="006F3B5F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Габапентин</w:t>
            </w:r>
            <w:proofErr w:type="spellEnd"/>
          </w:p>
        </w:tc>
        <w:tc>
          <w:tcPr>
            <w:tcW w:w="2268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300 мг №60</w:t>
            </w:r>
          </w:p>
        </w:tc>
        <w:tc>
          <w:tcPr>
            <w:tcW w:w="2126" w:type="dxa"/>
            <w:gridSpan w:val="2"/>
          </w:tcPr>
          <w:p w:rsidR="006F3B5F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3B5F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10 мг/мл ампула 1 мл  пачка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7447A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</w:t>
            </w:r>
            <w:r w:rsidR="007207F3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75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9B5EA0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150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DC66B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="007317B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Папаверин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Папаверину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гідрохлориду</w:t>
            </w:r>
            <w:proofErr w:type="spellEnd"/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20 мг/мл ампула 2 мл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8D688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09.2025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Прозерин </w:t>
            </w:r>
          </w:p>
        </w:tc>
        <w:tc>
          <w:tcPr>
            <w:tcW w:w="1843" w:type="dxa"/>
          </w:tcPr>
          <w:p w:rsidR="007207F3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Неостигміну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метилсульфату</w:t>
            </w:r>
            <w:proofErr w:type="spellEnd"/>
          </w:p>
        </w:tc>
        <w:tc>
          <w:tcPr>
            <w:tcW w:w="2268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0,5 мг/мл ампула 1 мл у пачці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Септефрил</w:t>
            </w:r>
            <w:proofErr w:type="spellEnd"/>
          </w:p>
        </w:tc>
        <w:tc>
          <w:tcPr>
            <w:tcW w:w="1843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Декаметоксину</w:t>
            </w:r>
            <w:proofErr w:type="spellEnd"/>
          </w:p>
        </w:tc>
        <w:tc>
          <w:tcPr>
            <w:tcW w:w="2268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0,2 мг №10</w:t>
            </w:r>
          </w:p>
        </w:tc>
        <w:tc>
          <w:tcPr>
            <w:tcW w:w="2126" w:type="dxa"/>
            <w:gridSpan w:val="2"/>
          </w:tcPr>
          <w:p w:rsidR="006F3B5F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02.2026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Солу-Медрол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Метилпреднізолону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порошок для розчину для ін'єкцій 1000 мг флакон з розчинником 15,6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9B5EA0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2280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447A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102</w:t>
            </w:r>
            <w:r w:rsidR="00E77D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DC66B6" w:rsidRPr="00664105" w:rsidTr="00C27D48">
        <w:tc>
          <w:tcPr>
            <w:tcW w:w="2269" w:type="dxa"/>
          </w:tcPr>
          <w:p w:rsidR="00DC66B6" w:rsidRPr="00664105" w:rsidRDefault="00DC66B6" w:rsidP="00DC66B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DC66B6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Натрію хлорид 0,9 % </w:t>
            </w:r>
          </w:p>
        </w:tc>
        <w:tc>
          <w:tcPr>
            <w:tcW w:w="1843" w:type="dxa"/>
          </w:tcPr>
          <w:p w:rsidR="00DC66B6" w:rsidRPr="00664105" w:rsidRDefault="00DC66B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</w:tcPr>
          <w:p w:rsidR="00DC66B6" w:rsidRPr="00664105" w:rsidRDefault="00F74F0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0,9 мг/мл ампула 5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мл у пачці №10</w:t>
            </w:r>
          </w:p>
        </w:tc>
        <w:tc>
          <w:tcPr>
            <w:tcW w:w="2126" w:type="dxa"/>
            <w:gridSpan w:val="2"/>
          </w:tcPr>
          <w:p w:rsidR="00DC66B6" w:rsidRPr="00664105" w:rsidRDefault="00F74F0A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DC66B6" w:rsidRDefault="00F74F0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DC66B6" w:rsidRPr="00664105" w:rsidRDefault="00F74F0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03.2028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Фурацилін</w:t>
            </w:r>
          </w:p>
        </w:tc>
        <w:tc>
          <w:tcPr>
            <w:tcW w:w="1843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Нітрофуразону</w:t>
            </w:r>
            <w:proofErr w:type="spellEnd"/>
          </w:p>
        </w:tc>
        <w:tc>
          <w:tcPr>
            <w:tcW w:w="2268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для приготування розчину д/зовнішнього застосування 20 мг блістер №20</w:t>
            </w:r>
          </w:p>
        </w:tc>
        <w:tc>
          <w:tcPr>
            <w:tcW w:w="2126" w:type="dxa"/>
            <w:gridSpan w:val="2"/>
          </w:tcPr>
          <w:p w:rsidR="006F3B5F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630</w:t>
            </w:r>
          </w:p>
        </w:tc>
        <w:tc>
          <w:tcPr>
            <w:tcW w:w="1134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6F3B5F" w:rsidRPr="00664105" w:rsidTr="00C27D48">
        <w:trPr>
          <w:trHeight w:val="316"/>
        </w:trPr>
        <w:tc>
          <w:tcPr>
            <w:tcW w:w="11058" w:type="dxa"/>
            <w:gridSpan w:val="7"/>
          </w:tcPr>
          <w:p w:rsidR="006F3B5F" w:rsidRPr="00655509" w:rsidRDefault="0065550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55509">
              <w:rPr>
                <w:rFonts w:ascii="Arial" w:eastAsia="Calibri" w:hAnsi="Arial" w:cs="Arial"/>
                <w:b/>
                <w:sz w:val="24"/>
                <w:szCs w:val="24"/>
              </w:rPr>
              <w:t>Благодійна допомога</w:t>
            </w:r>
          </w:p>
        </w:tc>
      </w:tr>
      <w:tr w:rsidR="006F3B5F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6F3B5F" w:rsidRPr="00664105" w:rsidRDefault="006D660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625 мг у банці №180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F3B5F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F3B5F" w:rsidRPr="00664105" w:rsidRDefault="006D660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E626B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супозиторії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ректальні 100 мг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стрип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8D688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E626BD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Дарфен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100 мг/5 мл флакон 100 мл у комплекті зі шприцом-дозатором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7447A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10.2026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Рінгера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хлорид, калію хлорид, кальцію хлориду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дигідрат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, натрію лактат</w:t>
            </w:r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пляшка 1000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Аскоріл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Гвайфанезин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сальбутамол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бронхолітин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ментол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сироп по 200 мл у флаконі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Валавір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Валацикловір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500 мг №42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156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9 мг/мл флакон 400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Когнум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гопантенат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250 мг блістер №50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43781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200 мг блістер у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15248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53</w:t>
            </w:r>
            <w:r w:rsidR="008D6884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7E24CA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17.01.2026</w:t>
            </w:r>
          </w:p>
        </w:tc>
      </w:tr>
      <w:tr w:rsidR="007E24CA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7E24CA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200 мг блістер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7E24CA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7E24CA" w:rsidRPr="00664105" w:rsidRDefault="00924A2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Мікролакс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цитрат,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сорбітол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лаурилсульфоацетат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ректальний туба 5 мл з універсальним наконечником №12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312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Тантум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верде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Бензидаміну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для ротової порожнини 1,5 мг/мл флакон 30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Топамакс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опіромат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50 мг флакон №28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3B10E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336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-май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Декстрометорфану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бензокаїн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гуайяколсульфонат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калію,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натрію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т</w:t>
            </w:r>
            <w:r w:rsidR="00C6149B" w:rsidRPr="00664105">
              <w:rPr>
                <w:rFonts w:ascii="Arial" w:eastAsia="Calibri" w:hAnsi="Arial" w:cs="Arial"/>
                <w:sz w:val="24"/>
                <w:szCs w:val="24"/>
              </w:rPr>
              <w:t>аблетки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Ентерожерміна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Спори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полірезистентного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штамму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Bacillus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clausii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флакон 5 мл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Цетрин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етиризин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10 мг блістер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340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Ентерол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Сахароміцети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буларді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ліофілізовані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клітини)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порошок для орального застосування 250 мг пакетик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E32526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32526" w:rsidRPr="00E32526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Топіромакс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таб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25 мг №30</w:t>
            </w:r>
          </w:p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>
              <w:rPr>
                <w:color w:val="000000"/>
                <w:sz w:val="26"/>
                <w:szCs w:val="26"/>
              </w:rPr>
              <w:t>опіромакс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и, вкриті плівковою оболонкою 100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В</w:t>
            </w:r>
            <w:r>
              <w:rPr>
                <w:color w:val="000000"/>
                <w:sz w:val="26"/>
                <w:szCs w:val="26"/>
              </w:rPr>
              <w:t>альпроком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дії, вкриті плівковою оболонкою 300 мг блістер в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DC66B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135</w:t>
            </w:r>
            <w:r w:rsidR="00E3252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Беродуал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Іпратропію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бромід,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фенотеролу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інгаляцій флакон з крапельницею 20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Гліятон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Холіну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альфосцерат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оральний 600 мг/7 мл флакон 7 мл №10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1590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Гліцерин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Гліцерин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супозиторії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0,2 г блістер №12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006001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06.2025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Етацид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Мометазона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фуроат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назальний дозований, суспензія 50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мкг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/доза флакон 18 г 140 доз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 моногідрат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50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DC66B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Еналаприл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Еналаприлу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малеат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5 мг блістер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E32526" w:rsidRPr="00664105" w:rsidRDefault="007447AB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07.2025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Диклофенак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гель 1% туба 20 г в пачці №1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, 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левулінату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ін'єкцій 100 мг/мл небула 10 мл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Омепразол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 мг в пачці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ін'єкцій 2 мг/мл ампула 2 мл №25 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E32526" w:rsidRPr="00664105" w:rsidRDefault="003A52E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10.2025</w:t>
            </w:r>
          </w:p>
        </w:tc>
      </w:tr>
      <w:tr w:rsidR="00E32526" w:rsidRPr="00664105" w:rsidTr="00C27D48"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Централізована закупівля лікарських препаратів для дітей з розладами психіки і поведінки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Диспорт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Ботулотоксин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типа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порошок для розчину для ін'єкцій 300 ОД флакон №1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ХМР «ОКДЛ»</w:t>
            </w:r>
          </w:p>
        </w:tc>
        <w:tc>
          <w:tcPr>
            <w:tcW w:w="1418" w:type="dxa"/>
          </w:tcPr>
          <w:p w:rsidR="00E32526" w:rsidRPr="00664105" w:rsidRDefault="007447AB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55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Арипразол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10 мг блістер №30</w:t>
            </w:r>
          </w:p>
        </w:tc>
        <w:tc>
          <w:tcPr>
            <w:tcW w:w="2126" w:type="dxa"/>
            <w:gridSpan w:val="2"/>
          </w:tcPr>
          <w:p w:rsidR="00E32526" w:rsidRPr="00664105" w:rsidRDefault="007314CB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E32526" w:rsidRPr="00664105" w:rsidRDefault="007314CB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32526" w:rsidRPr="00664105" w:rsidRDefault="00437818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</w:t>
            </w:r>
            <w:r w:rsidR="008837A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32526" w:rsidRPr="00664105" w:rsidRDefault="00437818" w:rsidP="00E325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32526" w:rsidRPr="0066410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7314CB" w:rsidRPr="00664105" w:rsidRDefault="007314CB" w:rsidP="00731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E32526" w:rsidRPr="00664105" w:rsidRDefault="007314CB" w:rsidP="00731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32526" w:rsidRPr="00664105" w:rsidRDefault="00437818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04.2026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2269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Риспетрил</w:t>
            </w:r>
            <w:proofErr w:type="spellEnd"/>
          </w:p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таблетки, вкриті оболонкою 1 мг флакон №60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E32526" w:rsidRPr="00664105" w:rsidRDefault="00437818" w:rsidP="007D1ECC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32</w:t>
            </w:r>
            <w:r w:rsidR="00E77D1A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hAnsi="Arial" w:cs="Arial"/>
                <w:b/>
                <w:sz w:val="24"/>
                <w:szCs w:val="24"/>
              </w:rPr>
              <w:t>ВИТРАТНІ МАТЕРІАЛИ ТА МЕДИЧНІ ВИРОБИ</w:t>
            </w:r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  <w:t>Найменування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  <w:t>Джерело отримання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Наявна кількість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Термін придатності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Гелевий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компрес гаряче/холодне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Пакети для компресів (гаряче/холодне)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Лубрикант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водній основі 42 г туба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15248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04.01.2027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Бандаж ізраїльський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Вата 500 г н/стерильна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Гарячий компрес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8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5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шлунковий CH 12 125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 8 125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4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sz w:val="24"/>
                <w:szCs w:val="24"/>
              </w:rPr>
              <w:t xml:space="preserve"> СН 10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Катетер 2-х ходовий 5 мл р.10 (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р.10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р.8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22 G №100 синій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20 G №100 рожевий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18 G №100 зелений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25 G №100 помаранчевий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A07F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8D6884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21 G №100 зелений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280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Ковдра рятувальна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Комбінезон п/етил одноразовий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Окуляри індивідуальні захисні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FFP2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6477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високі білі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A07F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F74F0A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 дерев’яний 150*18 одноразовий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13400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для язика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992E3A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5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7447AB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62</w:t>
            </w:r>
            <w:r w:rsidR="000F321A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05.09.2027</w:t>
            </w:r>
          </w:p>
        </w:tc>
      </w:tr>
      <w:tr w:rsidR="00E32526" w:rsidRPr="00664105" w:rsidTr="00C27D48">
        <w:trPr>
          <w:cantSplit/>
          <w:trHeight w:val="739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2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2304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E32526" w:rsidRPr="00664105" w:rsidTr="00C27D48">
        <w:trPr>
          <w:trHeight w:val="538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підтримки колін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р.ХL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4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S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колнній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XL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Опора-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великий палець зап’ястя р. М прав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середній/ високий черевик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гомілкового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XXS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78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2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спини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з фіксованим чобітком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р.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Неопреновий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наколінник зі стабілізатором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шарнірний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універсальний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спини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Бандаж ліктьовий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на ліве зап’ястя р. 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спинний регульований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голіностопний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зняття тиску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підтримки передпліччя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на зап’ястя ліве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правий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лівий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повітропроникний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р.M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(SPM1300)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 1300)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підтримки колінного суглобу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зап’ястя регульований правий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Іммобілайзер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підтримка зап’ястка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жіночий середнього розміру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№1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великого розміру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Попереково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-крижовий корсет з ребрами жорсткості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Накладка на п’ятку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Комір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шейний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малий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 для зразків мокроти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Бинт медичний еластичний 10*5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8*5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педіатрична 12-19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для вимірювання тиску 7-13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дитяча 6-11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одноразова для вимірювання тиску дитяча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Манжета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неонатальна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Стакан пластиковий з кришкою для пиття (поїльник)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9544F9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9544F9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дихальна типу Амбу доросла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реаніматологічна типу Амбу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9544F9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03.2027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СРАР повне обличчя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Наконечник для вушних раковин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Джгут для венозних маніпуляцій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Набір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приліжкових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відведень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ЕКГ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Щиток захисний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Маска медична 3-х шарова на резинках 50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Судно підкладне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Ножиці металеві н/с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Пінцет металевий н/с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97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Молоток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перкусійно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-рефлекторний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Пакети для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колостоми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із застібкою 6*9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пластиковий 75*91 см 50л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Компрес холодний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Браслет для ідентифікації пацієнта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lastRenderedPageBreak/>
              <w:t>Бюджетна закупівля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tabs>
                <w:tab w:val="left" w:pos="2442"/>
              </w:tabs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7*14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Ємність для сечі 120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437818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43567C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3-х шарова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7D1EC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Рукавички латексні н/стер р. М,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7447AB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отоларингологічний  дерев’яний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одноразовий для ін’єкцій 10 мл 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43567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61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7447AB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185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20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43567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107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ФОП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Щведченко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Максим Юрійович»</w:t>
            </w:r>
          </w:p>
        </w:tc>
        <w:tc>
          <w:tcPr>
            <w:tcW w:w="2126" w:type="dxa"/>
            <w:gridSpan w:val="2"/>
          </w:tcPr>
          <w:p w:rsidR="00E32526" w:rsidRPr="00664105" w:rsidRDefault="00A07F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</w:t>
            </w:r>
            <w:r w:rsidR="00B83074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a"/>
              <w:shd w:val="clear" w:color="auto" w:fill="FFFFFF"/>
              <w:spacing w:before="0" w:beforeAutospacing="0" w:after="0"/>
              <w:rPr>
                <w:rFonts w:ascii="Arial" w:hAnsi="Arial" w:cs="Arial"/>
              </w:rPr>
            </w:pPr>
            <w:r w:rsidRPr="00664105">
              <w:rPr>
                <w:rFonts w:ascii="Arial" w:hAnsi="Arial" w:cs="Arial"/>
              </w:rPr>
              <w:t xml:space="preserve">Вата медична н/стерильна 100 </w:t>
            </w:r>
            <w:proofErr w:type="spellStart"/>
            <w:r w:rsidRPr="00664105"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7447AB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05.2029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р.6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р.10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60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2-х ходовий р.8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р.6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р.12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Канюля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назальна педіатрична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Серветки спиртові 3*6 см №100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43567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33035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30.06.2027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Сечоприймач педіатр. універсальний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Марля відріз 300*90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Система для вливання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інфузійних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розчинів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DC66B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924A24">
              <w:rPr>
                <w:rFonts w:ascii="Arial" w:eastAsia="Calibri" w:hAnsi="Arial" w:cs="Arial"/>
                <w:sz w:val="24"/>
                <w:szCs w:val="24"/>
              </w:rPr>
              <w:t>96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Шапочка «Шарлотка» одноразова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43567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924A2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Тес</w:t>
            </w:r>
            <w:r w:rsidR="00924A2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т на антиген </w:t>
            </w:r>
            <w:proofErr w:type="spellStart"/>
            <w:r w:rsidR="00924A2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коронавірусу</w:t>
            </w:r>
            <w:proofErr w:type="spellEnd"/>
            <w:r w:rsidR="00924A2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2019 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(20шт в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  <w:lang w:val="ru-RU"/>
              </w:rPr>
              <w:t xml:space="preserve">ТОВ </w:t>
            </w:r>
            <w:r w:rsidRPr="00664105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664105">
              <w:rPr>
                <w:rFonts w:ascii="Arial" w:hAnsi="Arial" w:cs="Arial"/>
                <w:sz w:val="24"/>
                <w:szCs w:val="24"/>
              </w:rPr>
              <w:t>Інтелла</w:t>
            </w:r>
            <w:proofErr w:type="spellEnd"/>
            <w:r w:rsidRPr="0066410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A07F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</w:tbl>
    <w:p w:rsidR="00F949DE" w:rsidRPr="00664105" w:rsidRDefault="00F949DE" w:rsidP="006641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49DE" w:rsidRPr="00664105" w:rsidRDefault="00664105" w:rsidP="0066410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ФАРМАЦЕВТ                                                                                  Карина ДИМИТРОВА</w:t>
      </w:r>
    </w:p>
    <w:sectPr w:rsidR="00F949DE" w:rsidRPr="00664105">
      <w:pgSz w:w="11906" w:h="16838"/>
      <w:pgMar w:top="850" w:right="850" w:bottom="850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DE"/>
    <w:rsid w:val="00006001"/>
    <w:rsid w:val="00012917"/>
    <w:rsid w:val="00016D20"/>
    <w:rsid w:val="00037393"/>
    <w:rsid w:val="000A237F"/>
    <w:rsid w:val="000B4737"/>
    <w:rsid w:val="000F321A"/>
    <w:rsid w:val="0015248C"/>
    <w:rsid w:val="001905F6"/>
    <w:rsid w:val="001B4344"/>
    <w:rsid w:val="001E14B5"/>
    <w:rsid w:val="002473B1"/>
    <w:rsid w:val="00250673"/>
    <w:rsid w:val="00256BB0"/>
    <w:rsid w:val="00266AE6"/>
    <w:rsid w:val="00270A83"/>
    <w:rsid w:val="002A127A"/>
    <w:rsid w:val="002E644B"/>
    <w:rsid w:val="003034BC"/>
    <w:rsid w:val="00327176"/>
    <w:rsid w:val="0033035D"/>
    <w:rsid w:val="0036011A"/>
    <w:rsid w:val="0036292E"/>
    <w:rsid w:val="00377B4C"/>
    <w:rsid w:val="003A52E3"/>
    <w:rsid w:val="003B10E8"/>
    <w:rsid w:val="003F15C8"/>
    <w:rsid w:val="00414CDC"/>
    <w:rsid w:val="00421E7D"/>
    <w:rsid w:val="00433750"/>
    <w:rsid w:val="0043567C"/>
    <w:rsid w:val="00437818"/>
    <w:rsid w:val="00494D45"/>
    <w:rsid w:val="004A5B8E"/>
    <w:rsid w:val="004C0887"/>
    <w:rsid w:val="004F275F"/>
    <w:rsid w:val="00511E29"/>
    <w:rsid w:val="005210CD"/>
    <w:rsid w:val="0056091D"/>
    <w:rsid w:val="005B4DF7"/>
    <w:rsid w:val="005C6AA7"/>
    <w:rsid w:val="00655509"/>
    <w:rsid w:val="00664105"/>
    <w:rsid w:val="006D6609"/>
    <w:rsid w:val="006E598E"/>
    <w:rsid w:val="006F3B5F"/>
    <w:rsid w:val="007207F3"/>
    <w:rsid w:val="00730A64"/>
    <w:rsid w:val="007314CB"/>
    <w:rsid w:val="007317B3"/>
    <w:rsid w:val="007447AB"/>
    <w:rsid w:val="00785804"/>
    <w:rsid w:val="007D1ECC"/>
    <w:rsid w:val="007D6CE8"/>
    <w:rsid w:val="007E24CA"/>
    <w:rsid w:val="008072A0"/>
    <w:rsid w:val="00821EC5"/>
    <w:rsid w:val="0083748F"/>
    <w:rsid w:val="008524B2"/>
    <w:rsid w:val="0086357A"/>
    <w:rsid w:val="008837A8"/>
    <w:rsid w:val="008C4621"/>
    <w:rsid w:val="008D6884"/>
    <w:rsid w:val="00924A24"/>
    <w:rsid w:val="0094249D"/>
    <w:rsid w:val="009544F9"/>
    <w:rsid w:val="009716B7"/>
    <w:rsid w:val="00992E3A"/>
    <w:rsid w:val="009B5EA0"/>
    <w:rsid w:val="009B6D0E"/>
    <w:rsid w:val="009D1CC7"/>
    <w:rsid w:val="009D7142"/>
    <w:rsid w:val="009E6D0B"/>
    <w:rsid w:val="00A07FB3"/>
    <w:rsid w:val="00A6257D"/>
    <w:rsid w:val="00A77DC7"/>
    <w:rsid w:val="00AB29A5"/>
    <w:rsid w:val="00B30737"/>
    <w:rsid w:val="00B34716"/>
    <w:rsid w:val="00B4082C"/>
    <w:rsid w:val="00B81E57"/>
    <w:rsid w:val="00B83074"/>
    <w:rsid w:val="00B8444A"/>
    <w:rsid w:val="00BF1B1B"/>
    <w:rsid w:val="00C170CD"/>
    <w:rsid w:val="00C27D48"/>
    <w:rsid w:val="00C31667"/>
    <w:rsid w:val="00C35A74"/>
    <w:rsid w:val="00C6149B"/>
    <w:rsid w:val="00C73FAD"/>
    <w:rsid w:val="00D52E05"/>
    <w:rsid w:val="00D9796D"/>
    <w:rsid w:val="00DA69B9"/>
    <w:rsid w:val="00DB5BAE"/>
    <w:rsid w:val="00DC66B6"/>
    <w:rsid w:val="00E32526"/>
    <w:rsid w:val="00E32EFF"/>
    <w:rsid w:val="00E44648"/>
    <w:rsid w:val="00E626BD"/>
    <w:rsid w:val="00E77D1A"/>
    <w:rsid w:val="00EA5E0F"/>
    <w:rsid w:val="00EA601E"/>
    <w:rsid w:val="00EB6CF6"/>
    <w:rsid w:val="00EC689C"/>
    <w:rsid w:val="00ED018F"/>
    <w:rsid w:val="00F041E1"/>
    <w:rsid w:val="00F223B3"/>
    <w:rsid w:val="00F2322C"/>
    <w:rsid w:val="00F5654E"/>
    <w:rsid w:val="00F572AE"/>
    <w:rsid w:val="00F74F0A"/>
    <w:rsid w:val="00F949DE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DEEF"/>
  <w15:docId w15:val="{8A5D6410-935D-4F07-874A-6115892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ій колонтитул Знак"/>
    <w:basedOn w:val="a0"/>
    <w:link w:val="a4"/>
    <w:uiPriority w:val="99"/>
    <w:semiHidden/>
    <w:qFormat/>
    <w:rsid w:val="00AE4996"/>
  </w:style>
  <w:style w:type="character" w:customStyle="1" w:styleId="a5">
    <w:name w:val="Нижній колонтитул Знак"/>
    <w:basedOn w:val="a0"/>
    <w:link w:val="a6"/>
    <w:uiPriority w:val="99"/>
    <w:semiHidden/>
    <w:qFormat/>
    <w:rsid w:val="00AE4996"/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customStyle="1" w:styleId="a9">
    <w:name w:val="Выделение"/>
    <w:qFormat/>
    <w:rPr>
      <w:i/>
      <w:i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Указатель"/>
    <w:basedOn w:val="a"/>
    <w:qFormat/>
    <w:pPr>
      <w:suppressLineNumbers/>
    </w:pPr>
    <w:rPr>
      <w:rFonts w:cs="Lohit Devanagari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No Spacing"/>
    <w:uiPriority w:val="1"/>
    <w:qFormat/>
    <w:rsid w:val="00FE5850"/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8">
    <w:name w:val="Balloon Text"/>
    <w:basedOn w:val="a"/>
    <w:link w:val="a7"/>
    <w:uiPriority w:val="99"/>
    <w:semiHidden/>
    <w:unhideWhenUsed/>
    <w:qFormat/>
    <w:rsid w:val="00CB3F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21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Normal (Web)"/>
    <w:basedOn w:val="a"/>
    <w:uiPriority w:val="99"/>
    <w:unhideWhenUsed/>
    <w:rsid w:val="00ED01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355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2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980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61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5437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5524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961">
          <w:marLeft w:val="-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EDE09-6A82-4069-A64E-48E38B27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11</Pages>
  <Words>10931</Words>
  <Characters>6231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dc:description/>
  <cp:lastModifiedBy>Димитрова Карина</cp:lastModifiedBy>
  <cp:revision>94</cp:revision>
  <cp:lastPrinted>2025-04-25T06:22:00Z</cp:lastPrinted>
  <dcterms:created xsi:type="dcterms:W3CDTF">2024-08-06T06:37:00Z</dcterms:created>
  <dcterms:modified xsi:type="dcterms:W3CDTF">2025-05-29T11:46:00Z</dcterms:modified>
  <dc:language>uk-UA</dc:language>
</cp:coreProperties>
</file>