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E32E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300DEE">
        <w:rPr>
          <w:rFonts w:ascii="Arial" w:hAnsi="Arial" w:cs="Arial"/>
          <w:b/>
          <w:sz w:val="24"/>
          <w:szCs w:val="24"/>
          <w:lang w:val="en-US"/>
        </w:rPr>
        <w:t>25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653495">
        <w:rPr>
          <w:rFonts w:ascii="Arial" w:hAnsi="Arial" w:cs="Arial"/>
          <w:b/>
          <w:sz w:val="24"/>
          <w:szCs w:val="24"/>
        </w:rPr>
        <w:t>08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AE3FB2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AE3FB2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2928F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Абізол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2928F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308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AE3FB2" w:rsidRPr="00664105" w:rsidTr="00AE3FB2">
        <w:trPr>
          <w:trHeight w:val="304"/>
        </w:trPr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Pr="006641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Атропіну сульфат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1 мг/мл ампула 1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F736E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E3FB2"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300DEE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сироп 200 мг/5 мл флакон 200 мл з шприцом-дозатором 5 мл №1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2928F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Відеїн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</w:t>
            </w:r>
            <w:r w:rsidRPr="00AE3FB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олекальциферол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AE3FB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м’які</w:t>
            </w:r>
            <w:r w:rsidRPr="00AE3FB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по 100 </w:t>
            </w:r>
            <w:proofErr w:type="spellStart"/>
            <w:r w:rsidRPr="00AE3FB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мкг</w:t>
            </w:r>
            <w:proofErr w:type="spellEnd"/>
            <w:r w:rsidRPr="00AE3FB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(4000 МО)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500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ії, вкриті плівковою оболонкою 500 мг блістер в пачці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Вода для ін'єкцій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CC2F0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AE3FB2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Емотон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</w:t>
            </w:r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ертраліну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ті плівковою оболонкою 50 мг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2928F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</w:t>
            </w:r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налаприлу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малеату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№30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AC3BE7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Медрол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1000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</w:t>
            </w:r>
            <w:proofErr w:type="spellEnd"/>
          </w:p>
        </w:tc>
        <w:tc>
          <w:tcPr>
            <w:tcW w:w="2268" w:type="dxa"/>
          </w:tcPr>
          <w:p w:rsidR="00AE3FB2" w:rsidRPr="00AC3BE7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AC3B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та розчинник для розчину для ін’єкцій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2928F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</w:t>
            </w:r>
            <w:r w:rsidR="00F736E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Карбалекс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Карбамазепін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300 мг №10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F736E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06.2029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300DEE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1176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12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еветирацетам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300DEE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плівковою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оболонкою 250 мг №60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495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Логуфен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L-лізин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есцинат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</w:t>
            </w:r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сцинова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сіль 2,6-діаміногексанової кислоти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для ін. 1 мг/мл ампула 5 мл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03.2027</w:t>
            </w:r>
          </w:p>
        </w:tc>
      </w:tr>
      <w:tr w:rsidR="00AE3FB2" w:rsidRPr="00664105" w:rsidTr="00AE3FB2">
        <w:trPr>
          <w:trHeight w:val="528"/>
        </w:trPr>
        <w:tc>
          <w:tcPr>
            <w:tcW w:w="2269" w:type="dxa"/>
          </w:tcPr>
          <w:p w:rsidR="00AE3FB2" w:rsidRPr="00885159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Мезакар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Карбамазепін</w:t>
            </w:r>
            <w:proofErr w:type="spellEnd"/>
          </w:p>
        </w:tc>
        <w:tc>
          <w:tcPr>
            <w:tcW w:w="2268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200 мг №5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885159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</w:t>
            </w:r>
            <w:r w:rsidRPr="0068596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агнію сульфату</w:t>
            </w:r>
          </w:p>
        </w:tc>
        <w:tc>
          <w:tcPr>
            <w:tcW w:w="2268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рлзчи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для ін. 250 мг/мл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амп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мл №10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02.2030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капсули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75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№60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1320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Pr="00664105" w:rsidRDefault="00FE78B4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AE3FB2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Pr="00664105" w:rsidRDefault="002928F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Pr="00664105" w:rsidRDefault="00300DEE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E3FB2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CD4629" w:rsidRPr="00664105" w:rsidTr="00AE3FB2">
        <w:tc>
          <w:tcPr>
            <w:tcW w:w="2269" w:type="dxa"/>
          </w:tcPr>
          <w:p w:rsidR="00CD4629" w:rsidRPr="00664105" w:rsidRDefault="00CD4629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</w:p>
        </w:tc>
        <w:tc>
          <w:tcPr>
            <w:tcW w:w="1843" w:type="dxa"/>
          </w:tcPr>
          <w:p w:rsidR="00CD4629" w:rsidRPr="00664105" w:rsidRDefault="00CD462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</w:t>
            </w:r>
            <w:r w:rsidRPr="00CD462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ігабатрин</w:t>
            </w:r>
            <w:proofErr w:type="spellEnd"/>
          </w:p>
        </w:tc>
        <w:tc>
          <w:tcPr>
            <w:tcW w:w="2268" w:type="dxa"/>
          </w:tcPr>
          <w:p w:rsidR="00CD4629" w:rsidRPr="00664105" w:rsidRDefault="00CD4629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</w:t>
            </w:r>
            <w:r w:rsidRPr="00CD462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аблетки, вкриті плівковою оболонкою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№100</w:t>
            </w:r>
          </w:p>
        </w:tc>
        <w:tc>
          <w:tcPr>
            <w:tcW w:w="2126" w:type="dxa"/>
            <w:gridSpan w:val="2"/>
          </w:tcPr>
          <w:p w:rsidR="00CD4629" w:rsidRPr="00664105" w:rsidRDefault="00CD4629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CD4629" w:rsidRPr="00664105" w:rsidRDefault="002928F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CD462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CD4629" w:rsidRPr="00664105" w:rsidRDefault="00CD4629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CD4629" w:rsidRPr="00664105" w:rsidTr="00AE3FB2">
        <w:tc>
          <w:tcPr>
            <w:tcW w:w="2269" w:type="dxa"/>
          </w:tcPr>
          <w:p w:rsidR="00CD4629" w:rsidRPr="00664105" w:rsidRDefault="00CD4629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</w:p>
        </w:tc>
        <w:tc>
          <w:tcPr>
            <w:tcW w:w="1843" w:type="dxa"/>
          </w:tcPr>
          <w:p w:rsidR="00CD4629" w:rsidRPr="00664105" w:rsidRDefault="00CD462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</w:t>
            </w:r>
            <w:r w:rsidRPr="00CD462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ігабатрин</w:t>
            </w:r>
            <w:proofErr w:type="spellEnd"/>
          </w:p>
        </w:tc>
        <w:tc>
          <w:tcPr>
            <w:tcW w:w="2268" w:type="dxa"/>
          </w:tcPr>
          <w:p w:rsidR="00CD4629" w:rsidRPr="00664105" w:rsidRDefault="00CD4629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</w:t>
            </w:r>
            <w:r w:rsidRPr="00CD462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ранули д/</w:t>
            </w:r>
            <w:proofErr w:type="spellStart"/>
            <w:r w:rsidRPr="00CD462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ор</w:t>
            </w:r>
            <w:proofErr w:type="spellEnd"/>
            <w:r w:rsidRPr="00CD462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. р-ну по 500 мг №50 у саше</w:t>
            </w:r>
          </w:p>
        </w:tc>
        <w:tc>
          <w:tcPr>
            <w:tcW w:w="2126" w:type="dxa"/>
            <w:gridSpan w:val="2"/>
          </w:tcPr>
          <w:p w:rsidR="00CD4629" w:rsidRPr="00664105" w:rsidRDefault="00CD4629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CD4629" w:rsidRPr="00664105" w:rsidRDefault="00CD462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CD4629" w:rsidRPr="00664105" w:rsidRDefault="00CD4629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Толперіл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Толперизон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плівковою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оболонкою 150 мг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«СТМ»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1740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690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C66B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Натрію хлорид 0,9 %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0,9 мг/мл ампула 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у пачці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Феррофол</w:t>
            </w:r>
            <w:proofErr w:type="spellEnd"/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аліза (ІІІ) гідроксиду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</w:rPr>
              <w:t>полімальтозат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</w:rPr>
              <w:t>фолієва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 кислота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летки</w:t>
            </w:r>
            <w:r w:rsidRPr="00885159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жувальні №30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01.2099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F44BD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Хлоргексидин</w:t>
            </w:r>
            <w:proofErr w:type="spellEnd"/>
            <w:r w:rsidRPr="008F44BD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A753CA">
              <w:rPr>
                <w:rFonts w:ascii="Arial" w:eastAsia="Calibri" w:hAnsi="Arial" w:cs="Arial"/>
                <w:sz w:val="24"/>
                <w:szCs w:val="24"/>
              </w:rPr>
              <w:t>лоргексидину</w:t>
            </w:r>
            <w:proofErr w:type="spellEnd"/>
            <w:r w:rsidRPr="00A753C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A753CA">
              <w:rPr>
                <w:rFonts w:ascii="Arial" w:eastAsia="Calibri" w:hAnsi="Arial" w:cs="Arial"/>
                <w:sz w:val="24"/>
                <w:szCs w:val="24"/>
              </w:rPr>
              <w:t>диглюконат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зовн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. застосування 0,05% по 100 мл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AE3FB2" w:rsidRPr="00664105" w:rsidRDefault="00CC2F09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04.2028</w:t>
            </w:r>
          </w:p>
        </w:tc>
      </w:tr>
      <w:tr w:rsidR="00AE3FB2" w:rsidRPr="00664105" w:rsidTr="00C27D48">
        <w:trPr>
          <w:trHeight w:val="316"/>
        </w:trPr>
        <w:tc>
          <w:tcPr>
            <w:tcW w:w="11058" w:type="dxa"/>
            <w:gridSpan w:val="7"/>
          </w:tcPr>
          <w:p w:rsidR="00AE3FB2" w:rsidRPr="00655509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509">
              <w:rPr>
                <w:rFonts w:ascii="Arial" w:eastAsia="Calibri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300DEE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AE3FB2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2928F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AE3FB2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01.2026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288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Ксантинолу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нікотинат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Ксантинол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нікотинат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5E6">
              <w:rPr>
                <w:rFonts w:ascii="Arial" w:eastAsia="Calibri" w:hAnsi="Arial" w:cs="Arial"/>
                <w:sz w:val="24"/>
                <w:szCs w:val="24"/>
              </w:rPr>
              <w:t>таблетки по 150 мг №60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660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Атф-лонг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 xml:space="preserve">уми </w:t>
            </w:r>
            <w:proofErr w:type="spellStart"/>
            <w:r w:rsidRPr="006205E6">
              <w:rPr>
                <w:rFonts w:ascii="Arial" w:eastAsia="Calibri" w:hAnsi="Arial" w:cs="Arial"/>
                <w:sz w:val="24"/>
                <w:szCs w:val="24"/>
              </w:rPr>
              <w:t>аденінових</w:t>
            </w:r>
            <w:proofErr w:type="spellEnd"/>
            <w:r w:rsidRPr="006205E6">
              <w:rPr>
                <w:rFonts w:ascii="Arial" w:eastAsia="Calibri" w:hAnsi="Arial" w:cs="Arial"/>
                <w:sz w:val="24"/>
                <w:szCs w:val="24"/>
              </w:rPr>
              <w:t xml:space="preserve"> нуклеотидів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таблетки по 2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0 мг №40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Неовітам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ітаміну В1; вітаміну В6; вітаміну В12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аблетки, вкриті плівковою оболонкою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CC2F09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  <w:r w:rsidR="00AE3FB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Магнікум-Антистрес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агній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цитрат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, піридоксин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205E6">
              <w:rPr>
                <w:rFonts w:ascii="Arial" w:eastAsia="Calibri" w:hAnsi="Arial" w:cs="Arial"/>
                <w:sz w:val="24"/>
                <w:szCs w:val="24"/>
              </w:rPr>
              <w:t>аблетки, вкриті плівковою оболонкою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№60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1620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03.2028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Релаксил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валеріана, м’ята перцева 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>екстракту</w:t>
            </w:r>
            <w:r>
              <w:rPr>
                <w:rFonts w:ascii="Arial" w:eastAsia="Calibri" w:hAnsi="Arial" w:cs="Arial"/>
                <w:sz w:val="24"/>
                <w:szCs w:val="24"/>
              </w:rPr>
              <w:t>, меліса лікарська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 екстракту 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капсули тверді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84635F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Седавіт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Екстракт заспокійливих рослин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таблетки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Кардонат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>обамамід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кокарбоксилаза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, піридоксал-5-фосфат,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карнітину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 хлорид, лізину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капсули №20 у конт</w:t>
            </w:r>
            <w:r>
              <w:rPr>
                <w:rFonts w:ascii="Arial" w:eastAsia="Calibri" w:hAnsi="Arial" w:cs="Arial"/>
                <w:sz w:val="24"/>
                <w:szCs w:val="24"/>
              </w:rPr>
              <w:t>ейнері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CC2F09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AE3FB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Атоксіл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Кремній діоксид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порошок по 2 г №20 у пак.-саше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t>Форлакс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B32429">
              <w:rPr>
                <w:rFonts w:ascii="Arial" w:eastAsia="Calibri" w:hAnsi="Arial" w:cs="Arial"/>
                <w:sz w:val="24"/>
                <w:szCs w:val="24"/>
              </w:rPr>
              <w:t>акрогол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порошок д/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приг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>. р-ну д/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перор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>. заст. по 4 г №20 у пак</w:t>
            </w:r>
            <w:r>
              <w:rPr>
                <w:rFonts w:ascii="Arial" w:eastAsia="Calibri" w:hAnsi="Arial" w:cs="Arial"/>
                <w:sz w:val="24"/>
                <w:szCs w:val="24"/>
              </w:rPr>
              <w:t>етах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Default="00AE3FB2" w:rsidP="00AE3FB2">
            <w:r w:rsidRPr="00C251D9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897383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897383" w:rsidRPr="001C79FD" w:rsidRDefault="00897383" w:rsidP="00897383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Діаліпон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897383" w:rsidRDefault="00897383" w:rsidP="00897383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897383">
              <w:rPr>
                <w:rFonts w:ascii="Arial" w:eastAsia="Calibri" w:hAnsi="Arial" w:cs="Arial"/>
                <w:sz w:val="24"/>
                <w:szCs w:val="24"/>
              </w:rPr>
              <w:t>іоктова</w:t>
            </w:r>
            <w:proofErr w:type="spellEnd"/>
            <w:r w:rsidRPr="00897383">
              <w:rPr>
                <w:rFonts w:ascii="Arial" w:eastAsia="Calibri" w:hAnsi="Arial" w:cs="Arial"/>
                <w:sz w:val="24"/>
                <w:szCs w:val="24"/>
              </w:rPr>
              <w:t xml:space="preserve"> кислота</w:t>
            </w:r>
          </w:p>
        </w:tc>
        <w:tc>
          <w:tcPr>
            <w:tcW w:w="2268" w:type="dxa"/>
            <w:tcBorders>
              <w:top w:val="nil"/>
            </w:tcBorders>
          </w:tcPr>
          <w:p w:rsidR="00897383" w:rsidRPr="00B32429" w:rsidRDefault="00897383" w:rsidP="0089738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7383">
              <w:rPr>
                <w:rFonts w:ascii="Arial" w:eastAsia="Calibri" w:hAnsi="Arial" w:cs="Arial"/>
                <w:sz w:val="24"/>
                <w:szCs w:val="24"/>
              </w:rPr>
              <w:t>розчин д/</w:t>
            </w:r>
            <w:proofErr w:type="spellStart"/>
            <w:r w:rsidRPr="00897383">
              <w:rPr>
                <w:rFonts w:ascii="Arial" w:eastAsia="Calibri" w:hAnsi="Arial" w:cs="Arial"/>
                <w:sz w:val="24"/>
                <w:szCs w:val="24"/>
              </w:rPr>
              <w:t>інф</w:t>
            </w:r>
            <w:proofErr w:type="spellEnd"/>
            <w:r w:rsidRPr="00897383">
              <w:rPr>
                <w:rFonts w:ascii="Arial" w:eastAsia="Calibri" w:hAnsi="Arial" w:cs="Arial"/>
                <w:sz w:val="24"/>
                <w:szCs w:val="24"/>
              </w:rPr>
              <w:t xml:space="preserve">. 3 % по 20 мл №5 в </w:t>
            </w:r>
            <w:proofErr w:type="spellStart"/>
            <w:r w:rsidRPr="00897383">
              <w:rPr>
                <w:rFonts w:ascii="Arial" w:eastAsia="Calibri" w:hAnsi="Arial" w:cs="Arial"/>
                <w:sz w:val="24"/>
                <w:szCs w:val="24"/>
              </w:rPr>
              <w:t>амп</w:t>
            </w:r>
            <w:proofErr w:type="spellEnd"/>
            <w:r w:rsidRPr="0089738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897383" w:rsidRDefault="00897383" w:rsidP="00897383">
            <w:r w:rsidRPr="00DB2EFA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897383" w:rsidRDefault="00897383" w:rsidP="00897383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:rsidR="00897383" w:rsidRDefault="00897383" w:rsidP="008973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04.2030</w:t>
            </w:r>
          </w:p>
        </w:tc>
      </w:tr>
      <w:tr w:rsidR="00897383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897383" w:rsidRPr="001C79FD" w:rsidRDefault="00897383" w:rsidP="00897383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Пентоксифілін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897383" w:rsidRDefault="00897383" w:rsidP="00897383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Пентоксифілін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897383" w:rsidRPr="00B32429" w:rsidRDefault="00897383" w:rsidP="0089738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7383">
              <w:rPr>
                <w:rFonts w:ascii="Arial" w:eastAsia="Calibri" w:hAnsi="Arial" w:cs="Arial"/>
                <w:sz w:val="24"/>
                <w:szCs w:val="24"/>
              </w:rPr>
              <w:t xml:space="preserve">розчин д/ін. 20 мг/мл по 5 мл №10 в </w:t>
            </w:r>
            <w:proofErr w:type="spellStart"/>
            <w:r w:rsidRPr="00897383">
              <w:rPr>
                <w:rFonts w:ascii="Arial" w:eastAsia="Calibri" w:hAnsi="Arial" w:cs="Arial"/>
                <w:sz w:val="24"/>
                <w:szCs w:val="24"/>
              </w:rPr>
              <w:t>амп</w:t>
            </w:r>
            <w:proofErr w:type="spellEnd"/>
            <w:r w:rsidRPr="0089738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897383" w:rsidRDefault="00897383" w:rsidP="00897383">
            <w:r w:rsidRPr="00DB2EFA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897383" w:rsidRDefault="00897383" w:rsidP="00897383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</w:tcPr>
          <w:p w:rsidR="00897383" w:rsidRDefault="00897383" w:rsidP="008973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897383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897383" w:rsidRPr="001C79FD" w:rsidRDefault="00897383" w:rsidP="00897383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Тіоцетам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897383" w:rsidRDefault="00897383" w:rsidP="00897383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Пірацетам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897383" w:rsidRPr="00B32429" w:rsidRDefault="00897383" w:rsidP="0089738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7383">
              <w:rPr>
                <w:rFonts w:ascii="Arial" w:eastAsia="Calibri" w:hAnsi="Arial" w:cs="Arial"/>
                <w:sz w:val="24"/>
                <w:szCs w:val="24"/>
              </w:rPr>
              <w:t xml:space="preserve">розчин д/ін. по 5 мл №10 в </w:t>
            </w:r>
            <w:proofErr w:type="spellStart"/>
            <w:r w:rsidRPr="00897383">
              <w:rPr>
                <w:rFonts w:ascii="Arial" w:eastAsia="Calibri" w:hAnsi="Arial" w:cs="Arial"/>
                <w:sz w:val="24"/>
                <w:szCs w:val="24"/>
              </w:rPr>
              <w:t>амп</w:t>
            </w:r>
            <w:proofErr w:type="spellEnd"/>
            <w:r w:rsidRPr="0089738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897383" w:rsidRDefault="00897383" w:rsidP="00897383">
            <w:r w:rsidRPr="00DB2EFA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897383" w:rsidRDefault="00897383" w:rsidP="00897383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 w:rsidR="00897383" w:rsidRDefault="00897383" w:rsidP="008973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03.2030</w:t>
            </w:r>
          </w:p>
        </w:tc>
      </w:tr>
      <w:tr w:rsidR="00897383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897383" w:rsidRPr="001C79FD" w:rsidRDefault="00897383" w:rsidP="0089738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Ревіт</w:t>
            </w:r>
          </w:p>
        </w:tc>
        <w:tc>
          <w:tcPr>
            <w:tcW w:w="1843" w:type="dxa"/>
            <w:tcBorders>
              <w:top w:val="nil"/>
            </w:tcBorders>
          </w:tcPr>
          <w:p w:rsidR="00897383" w:rsidRDefault="00897383" w:rsidP="00897383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Полівітамінний комплекс</w:t>
            </w:r>
          </w:p>
        </w:tc>
        <w:tc>
          <w:tcPr>
            <w:tcW w:w="2268" w:type="dxa"/>
            <w:tcBorders>
              <w:top w:val="nil"/>
            </w:tcBorders>
          </w:tcPr>
          <w:p w:rsidR="00897383" w:rsidRPr="00B32429" w:rsidRDefault="00897383" w:rsidP="0089738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7383">
              <w:rPr>
                <w:rFonts w:ascii="Arial" w:eastAsia="Calibri" w:hAnsi="Arial" w:cs="Arial"/>
                <w:sz w:val="24"/>
                <w:szCs w:val="24"/>
              </w:rPr>
              <w:t xml:space="preserve">драже №80 в </w:t>
            </w:r>
            <w:proofErr w:type="spellStart"/>
            <w:r w:rsidRPr="00897383">
              <w:rPr>
                <w:rFonts w:ascii="Arial" w:eastAsia="Calibri" w:hAnsi="Arial" w:cs="Arial"/>
                <w:sz w:val="24"/>
                <w:szCs w:val="24"/>
              </w:rPr>
              <w:t>конт</w:t>
            </w:r>
            <w:proofErr w:type="spellEnd"/>
            <w:r w:rsidRPr="0089738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897383" w:rsidRDefault="00897383" w:rsidP="00897383">
            <w:r w:rsidRPr="00DB2EFA"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897383" w:rsidRDefault="00897383" w:rsidP="00897383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880</w:t>
            </w:r>
          </w:p>
        </w:tc>
        <w:tc>
          <w:tcPr>
            <w:tcW w:w="1134" w:type="dxa"/>
            <w:tcBorders>
              <w:top w:val="nil"/>
            </w:tcBorders>
          </w:tcPr>
          <w:p w:rsidR="00897383" w:rsidRDefault="00897383" w:rsidP="008973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1C79FD" w:rsidRDefault="00AE3FB2" w:rsidP="00AE3FB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C79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Смекта</w:t>
            </w:r>
            <w:proofErr w:type="spellEnd"/>
            <w:r w:rsidRPr="001C79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Діосмектит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429">
              <w:rPr>
                <w:rFonts w:ascii="Arial" w:eastAsia="Calibri" w:hAnsi="Arial" w:cs="Arial"/>
                <w:sz w:val="24"/>
                <w:szCs w:val="24"/>
              </w:rPr>
              <w:t>порошок д/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ор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proofErr w:type="spellStart"/>
            <w:r w:rsidRPr="00B32429">
              <w:rPr>
                <w:rFonts w:ascii="Arial" w:eastAsia="Calibri" w:hAnsi="Arial" w:cs="Arial"/>
                <w:sz w:val="24"/>
                <w:szCs w:val="24"/>
              </w:rPr>
              <w:t>сусп</w:t>
            </w:r>
            <w:proofErr w:type="spellEnd"/>
            <w:r w:rsidRPr="00B32429">
              <w:rPr>
                <w:rFonts w:ascii="Arial" w:eastAsia="Calibri" w:hAnsi="Arial" w:cs="Arial"/>
                <w:sz w:val="24"/>
                <w:szCs w:val="24"/>
              </w:rPr>
              <w:t>. по 3 г №12 у пак</w:t>
            </w:r>
            <w:r>
              <w:rPr>
                <w:rFonts w:ascii="Arial" w:eastAsia="Calibri" w:hAnsi="Arial" w:cs="Arial"/>
                <w:sz w:val="24"/>
                <w:szCs w:val="24"/>
              </w:rPr>
              <w:t>етах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Благодійно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E32526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E3FB2" w:rsidRPr="00E32526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F736E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2928F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90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E3FB2" w:rsidRPr="00664105" w:rsidRDefault="00AE3FB2" w:rsidP="00AE3FB2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AE3FB2" w:rsidRPr="00664105" w:rsidTr="00AE3FB2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AE3FB2" w:rsidRPr="00664105" w:rsidTr="00C27D48">
        <w:tc>
          <w:tcPr>
            <w:tcW w:w="11058" w:type="dxa"/>
            <w:gridSpan w:val="7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Нейриспін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таблетки 1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мг </w:t>
            </w:r>
            <w:r>
              <w:rPr>
                <w:rFonts w:ascii="Arial" w:eastAsia="Calibri" w:hAnsi="Arial" w:cs="Arial"/>
                <w:sz w:val="24"/>
                <w:szCs w:val="24"/>
              </w:rPr>
              <w:t>№2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Default="002928F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2928F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AE3FB2" w:rsidRPr="00664105" w:rsidTr="00AE3FB2">
        <w:tc>
          <w:tcPr>
            <w:tcW w:w="2269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</w:t>
            </w:r>
            <w:r w:rsidRPr="004654CB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аблетки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по 2 мг, що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дисп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.</w:t>
            </w:r>
            <w:r w:rsidRPr="004654CB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4654CB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у ротовій порожнині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FB2" w:rsidRPr="00664105" w:rsidRDefault="002928F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01.2027</w:t>
            </w:r>
          </w:p>
        </w:tc>
      </w:tr>
      <w:tr w:rsidR="00AE3FB2" w:rsidRPr="00664105" w:rsidTr="00AE3FB2">
        <w:trPr>
          <w:trHeight w:val="277"/>
        </w:trPr>
        <w:tc>
          <w:tcPr>
            <w:tcW w:w="2269" w:type="dxa"/>
          </w:tcPr>
          <w:p w:rsidR="00AE3FB2" w:rsidRPr="00664105" w:rsidRDefault="00AE3FB2" w:rsidP="00AE3FB2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AE3FB2" w:rsidRPr="00664105" w:rsidRDefault="00AE3FB2" w:rsidP="00AE3FB2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AE3FB2" w:rsidRPr="00664105" w:rsidRDefault="002928F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</w:t>
            </w:r>
            <w:r w:rsidR="00AE3FB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134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11058" w:type="dxa"/>
            <w:gridSpan w:val="7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AE3FB2" w:rsidRPr="00664105" w:rsidTr="00C27D48">
        <w:trPr>
          <w:trHeight w:val="277"/>
        </w:trPr>
        <w:tc>
          <w:tcPr>
            <w:tcW w:w="11058" w:type="dxa"/>
            <w:gridSpan w:val="7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AE3FB2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AE3FB2" w:rsidRPr="00664105" w:rsidTr="00C27D48">
        <w:trPr>
          <w:trHeight w:val="538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4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78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2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10*5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Манжета педіатрична 12-19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1326E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Швидкий тест на антиген </w:t>
            </w:r>
            <w:proofErr w:type="spellStart"/>
            <w:r w:rsidRPr="001326E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Pr="001326E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КП ХОР «Обласний аптечний склад»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spacing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11058" w:type="dxa"/>
            <w:gridSpan w:val="7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Маска медична захисна 3-х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14850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D60BCD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Рукавички хірургічні лат. р.7,5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;</w:t>
            </w:r>
            <w:r w:rsidRPr="00D60BCD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б/п стер.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латексні н/стер р.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300DEE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300DEE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CC2F09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37628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латексні н/стер р.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н/стер 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 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300DEE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CC2F09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н/стер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</w:t>
            </w: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300DEE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н/стер 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 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300DEE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10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мл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М.Ю.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2928F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E3FB2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312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AE3FB2" w:rsidRPr="00664105" w:rsidTr="00C27D48">
        <w:trPr>
          <w:trHeight w:val="60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аспіраційний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р.10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аспіраційний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р.14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124</w:t>
            </w:r>
          </w:p>
        </w:tc>
        <w:tc>
          <w:tcPr>
            <w:tcW w:w="255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145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05528E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Катетер-метелик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G23</w:t>
            </w:r>
          </w:p>
        </w:tc>
        <w:tc>
          <w:tcPr>
            <w:tcW w:w="2268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2928F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2928F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127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F736E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230FCB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Системи для крові (метелик)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G21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Default="002928FD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E3FB2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Халат медичний на зав’язках н/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Весельський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О.С.»</w:t>
            </w:r>
          </w:p>
        </w:tc>
        <w:tc>
          <w:tcPr>
            <w:tcW w:w="2126" w:type="dxa"/>
            <w:gridSpan w:val="2"/>
          </w:tcPr>
          <w:p w:rsidR="00AE3FB2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AE3FB2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10.2029</w:t>
            </w:r>
          </w:p>
        </w:tc>
      </w:tr>
      <w:tr w:rsidR="00AE3FB2" w:rsidRPr="00664105" w:rsidTr="00C27D48">
        <w:trPr>
          <w:trHeight w:val="277"/>
        </w:trPr>
        <w:tc>
          <w:tcPr>
            <w:tcW w:w="411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32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AE3FB2" w:rsidRPr="00664105" w:rsidRDefault="00AE3FB2" w:rsidP="00AE3FB2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12917"/>
    <w:rsid w:val="00016D20"/>
    <w:rsid w:val="00021ED8"/>
    <w:rsid w:val="0003204D"/>
    <w:rsid w:val="00037393"/>
    <w:rsid w:val="0005528E"/>
    <w:rsid w:val="00071059"/>
    <w:rsid w:val="000724F6"/>
    <w:rsid w:val="000A237F"/>
    <w:rsid w:val="000B4737"/>
    <w:rsid w:val="000F321A"/>
    <w:rsid w:val="001271F1"/>
    <w:rsid w:val="001326E4"/>
    <w:rsid w:val="0015248C"/>
    <w:rsid w:val="001762A8"/>
    <w:rsid w:val="001905F6"/>
    <w:rsid w:val="001A06B2"/>
    <w:rsid w:val="001B4344"/>
    <w:rsid w:val="001C79FD"/>
    <w:rsid w:val="001E14B5"/>
    <w:rsid w:val="00226AE9"/>
    <w:rsid w:val="00230FCB"/>
    <w:rsid w:val="002473B1"/>
    <w:rsid w:val="00250673"/>
    <w:rsid w:val="00256BB0"/>
    <w:rsid w:val="00266AE6"/>
    <w:rsid w:val="00270A83"/>
    <w:rsid w:val="002928FD"/>
    <w:rsid w:val="002A127A"/>
    <w:rsid w:val="002A23A9"/>
    <w:rsid w:val="002C6D55"/>
    <w:rsid w:val="002E644B"/>
    <w:rsid w:val="00300DEE"/>
    <w:rsid w:val="003034BC"/>
    <w:rsid w:val="00327176"/>
    <w:rsid w:val="0033035D"/>
    <w:rsid w:val="003335CA"/>
    <w:rsid w:val="00336708"/>
    <w:rsid w:val="0036011A"/>
    <w:rsid w:val="0036292E"/>
    <w:rsid w:val="00377B4C"/>
    <w:rsid w:val="003A52E3"/>
    <w:rsid w:val="003B10E8"/>
    <w:rsid w:val="003D4812"/>
    <w:rsid w:val="003F15C8"/>
    <w:rsid w:val="00414CDC"/>
    <w:rsid w:val="0041656B"/>
    <w:rsid w:val="00421E7D"/>
    <w:rsid w:val="00433750"/>
    <w:rsid w:val="0043567C"/>
    <w:rsid w:val="00437818"/>
    <w:rsid w:val="004654CB"/>
    <w:rsid w:val="00471214"/>
    <w:rsid w:val="00494D45"/>
    <w:rsid w:val="004A34D7"/>
    <w:rsid w:val="004A5B8E"/>
    <w:rsid w:val="004A7AC7"/>
    <w:rsid w:val="004C0887"/>
    <w:rsid w:val="004C7434"/>
    <w:rsid w:val="004F275F"/>
    <w:rsid w:val="00511E29"/>
    <w:rsid w:val="005210CD"/>
    <w:rsid w:val="0056091D"/>
    <w:rsid w:val="005879CF"/>
    <w:rsid w:val="005B4DF7"/>
    <w:rsid w:val="005C6AA7"/>
    <w:rsid w:val="0060025D"/>
    <w:rsid w:val="006205E6"/>
    <w:rsid w:val="00637628"/>
    <w:rsid w:val="00653495"/>
    <w:rsid w:val="00655509"/>
    <w:rsid w:val="006608B6"/>
    <w:rsid w:val="00664105"/>
    <w:rsid w:val="00680E93"/>
    <w:rsid w:val="00685966"/>
    <w:rsid w:val="00691184"/>
    <w:rsid w:val="006D6609"/>
    <w:rsid w:val="006E598E"/>
    <w:rsid w:val="006F016C"/>
    <w:rsid w:val="006F3B5F"/>
    <w:rsid w:val="00713AEA"/>
    <w:rsid w:val="007207F3"/>
    <w:rsid w:val="00730A64"/>
    <w:rsid w:val="007314CB"/>
    <w:rsid w:val="007317B3"/>
    <w:rsid w:val="007447AB"/>
    <w:rsid w:val="007770F8"/>
    <w:rsid w:val="00785804"/>
    <w:rsid w:val="007D1ECC"/>
    <w:rsid w:val="007D6CE8"/>
    <w:rsid w:val="007E2150"/>
    <w:rsid w:val="007E24CA"/>
    <w:rsid w:val="007F44DD"/>
    <w:rsid w:val="008072A0"/>
    <w:rsid w:val="00821EC5"/>
    <w:rsid w:val="0083748F"/>
    <w:rsid w:val="0084635F"/>
    <w:rsid w:val="008524B2"/>
    <w:rsid w:val="0086357A"/>
    <w:rsid w:val="0086357E"/>
    <w:rsid w:val="008837A8"/>
    <w:rsid w:val="00885159"/>
    <w:rsid w:val="00897383"/>
    <w:rsid w:val="008C4621"/>
    <w:rsid w:val="008D6884"/>
    <w:rsid w:val="008F44BD"/>
    <w:rsid w:val="00924A24"/>
    <w:rsid w:val="0094249D"/>
    <w:rsid w:val="009544F9"/>
    <w:rsid w:val="009716B7"/>
    <w:rsid w:val="00992E3A"/>
    <w:rsid w:val="009B3E81"/>
    <w:rsid w:val="009B5EA0"/>
    <w:rsid w:val="009B6D0E"/>
    <w:rsid w:val="009D1CC7"/>
    <w:rsid w:val="009D7142"/>
    <w:rsid w:val="009E6D0B"/>
    <w:rsid w:val="00A07FB3"/>
    <w:rsid w:val="00A6257D"/>
    <w:rsid w:val="00A753CA"/>
    <w:rsid w:val="00A77DC7"/>
    <w:rsid w:val="00AB29A5"/>
    <w:rsid w:val="00AC3BE7"/>
    <w:rsid w:val="00AE3FB2"/>
    <w:rsid w:val="00B029A3"/>
    <w:rsid w:val="00B30737"/>
    <w:rsid w:val="00B32429"/>
    <w:rsid w:val="00B34716"/>
    <w:rsid w:val="00B4082C"/>
    <w:rsid w:val="00B53CFF"/>
    <w:rsid w:val="00B7428D"/>
    <w:rsid w:val="00B81E57"/>
    <w:rsid w:val="00B83074"/>
    <w:rsid w:val="00B8444A"/>
    <w:rsid w:val="00BD4035"/>
    <w:rsid w:val="00BE12B1"/>
    <w:rsid w:val="00BF1B1B"/>
    <w:rsid w:val="00BF3FFE"/>
    <w:rsid w:val="00C1568E"/>
    <w:rsid w:val="00C170CD"/>
    <w:rsid w:val="00C26899"/>
    <w:rsid w:val="00C27D48"/>
    <w:rsid w:val="00C31667"/>
    <w:rsid w:val="00C35A74"/>
    <w:rsid w:val="00C6149B"/>
    <w:rsid w:val="00C73FAD"/>
    <w:rsid w:val="00CA4226"/>
    <w:rsid w:val="00CC2F09"/>
    <w:rsid w:val="00CD4629"/>
    <w:rsid w:val="00D246A4"/>
    <w:rsid w:val="00D356B4"/>
    <w:rsid w:val="00D52E05"/>
    <w:rsid w:val="00D60BCD"/>
    <w:rsid w:val="00D661AF"/>
    <w:rsid w:val="00D82E8B"/>
    <w:rsid w:val="00D905AB"/>
    <w:rsid w:val="00D9796D"/>
    <w:rsid w:val="00DA69B9"/>
    <w:rsid w:val="00DB5BAE"/>
    <w:rsid w:val="00DC60AF"/>
    <w:rsid w:val="00DC66B6"/>
    <w:rsid w:val="00DE420A"/>
    <w:rsid w:val="00E03D6F"/>
    <w:rsid w:val="00E04F1B"/>
    <w:rsid w:val="00E32526"/>
    <w:rsid w:val="00E32EFF"/>
    <w:rsid w:val="00E44648"/>
    <w:rsid w:val="00E626BD"/>
    <w:rsid w:val="00E77D1A"/>
    <w:rsid w:val="00EA5E0F"/>
    <w:rsid w:val="00EA601E"/>
    <w:rsid w:val="00EB6CF6"/>
    <w:rsid w:val="00EC0AAE"/>
    <w:rsid w:val="00EC689C"/>
    <w:rsid w:val="00ED018F"/>
    <w:rsid w:val="00EF0665"/>
    <w:rsid w:val="00F03350"/>
    <w:rsid w:val="00F041E1"/>
    <w:rsid w:val="00F223B3"/>
    <w:rsid w:val="00F2322C"/>
    <w:rsid w:val="00F30E1F"/>
    <w:rsid w:val="00F436C7"/>
    <w:rsid w:val="00F5654E"/>
    <w:rsid w:val="00F572AE"/>
    <w:rsid w:val="00F722FE"/>
    <w:rsid w:val="00F736ED"/>
    <w:rsid w:val="00F74F0A"/>
    <w:rsid w:val="00F949DE"/>
    <w:rsid w:val="00FB6529"/>
    <w:rsid w:val="00FE6663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452">
          <w:marLeft w:val="-6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341">
          <w:marLeft w:val="-6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B8B8-C364-4199-B54F-6E8DD6AE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13</Pages>
  <Words>12082</Words>
  <Characters>6888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166</cp:revision>
  <cp:lastPrinted>2025-04-25T06:22:00Z</cp:lastPrinted>
  <dcterms:created xsi:type="dcterms:W3CDTF">2024-08-06T06:37:00Z</dcterms:created>
  <dcterms:modified xsi:type="dcterms:W3CDTF">2025-08-22T09:04:00Z</dcterms:modified>
  <dc:language>uk-UA</dc:language>
</cp:coreProperties>
</file>