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35C17" w14:textId="6C4EBFE0" w:rsidR="00201744" w:rsidRDefault="00201744" w:rsidP="00201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Додаток до листа КЗОЗ «ХМІАЦМС»</w:t>
      </w:r>
    </w:p>
    <w:p w14:paraId="6DF576CA" w14:textId="2423F195" w:rsidR="00201744" w:rsidRDefault="00201744" w:rsidP="00201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1139/0/739-23 від 11.12.2023 р.</w:t>
      </w:r>
    </w:p>
    <w:p w14:paraId="650F2D52" w14:textId="77777777" w:rsidR="00201744" w:rsidRDefault="00201744" w:rsidP="00201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2D050A" w14:textId="77777777" w:rsidR="00122F87" w:rsidRDefault="00201744" w:rsidP="0040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Плану заходів на 2023-202</w:t>
      </w:r>
      <w:r w:rsidR="00122F87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</w:p>
    <w:p w14:paraId="4FC130F8" w14:textId="272B6E23" w:rsidR="00201744" w:rsidRDefault="00201744" w:rsidP="0040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реалізації в Харківській області</w:t>
      </w:r>
    </w:p>
    <w:p w14:paraId="13513DFB" w14:textId="566F6EDF" w:rsidR="00201744" w:rsidRDefault="00201744" w:rsidP="0040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стратегії із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</w:t>
      </w:r>
    </w:p>
    <w:p w14:paraId="5B3E23E3" w14:textId="012297EF" w:rsidR="00406EA1" w:rsidRDefault="00201744" w:rsidP="0040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період до 2030 року </w:t>
      </w:r>
    </w:p>
    <w:p w14:paraId="3608C964" w14:textId="041060C0" w:rsidR="00201744" w:rsidRPr="00406EA1" w:rsidRDefault="00201744" w:rsidP="0040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06EA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КНП «Міська дитяча лікарня № 5» ХМР</w:t>
      </w:r>
    </w:p>
    <w:p w14:paraId="093F5317" w14:textId="77777777" w:rsidR="00201744" w:rsidRDefault="00201744" w:rsidP="00201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4688"/>
        <w:gridCol w:w="3782"/>
      </w:tblGrid>
      <w:tr w:rsidR="00406EA1" w:rsidRPr="00892EAA" w14:paraId="69FE1029" w14:textId="77777777" w:rsidTr="00406EA1">
        <w:tc>
          <w:tcPr>
            <w:tcW w:w="846" w:type="dxa"/>
          </w:tcPr>
          <w:p w14:paraId="43F75D1B" w14:textId="77777777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77173F35" w14:textId="1933FFE2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</w:tcPr>
          <w:p w14:paraId="51E0DEF2" w14:textId="7163558B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завдань</w:t>
            </w:r>
          </w:p>
        </w:tc>
        <w:tc>
          <w:tcPr>
            <w:tcW w:w="4688" w:type="dxa"/>
          </w:tcPr>
          <w:p w14:paraId="3AD5CC25" w14:textId="36FA21A9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782" w:type="dxa"/>
          </w:tcPr>
          <w:p w14:paraId="3705864D" w14:textId="45E0767F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Проведені заходи</w:t>
            </w:r>
          </w:p>
        </w:tc>
      </w:tr>
      <w:tr w:rsidR="00406EA1" w:rsidRPr="00892EAA" w14:paraId="453D7E20" w14:textId="77777777" w:rsidTr="00406EA1">
        <w:tc>
          <w:tcPr>
            <w:tcW w:w="846" w:type="dxa"/>
          </w:tcPr>
          <w:p w14:paraId="52BEED14" w14:textId="4F2EC2AC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</w:tcPr>
          <w:p w14:paraId="0199FF99" w14:textId="4FEF26D6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88" w:type="dxa"/>
          </w:tcPr>
          <w:p w14:paraId="0BEF3035" w14:textId="24B1BE3B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82" w:type="dxa"/>
          </w:tcPr>
          <w:p w14:paraId="72190764" w14:textId="51DB92C8" w:rsidR="00406EA1" w:rsidRPr="00892EAA" w:rsidRDefault="00406EA1" w:rsidP="00406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06EA1" w:rsidRPr="00892EAA" w14:paraId="5278ECD6" w14:textId="77777777" w:rsidTr="00406EA1">
        <w:tc>
          <w:tcPr>
            <w:tcW w:w="846" w:type="dxa"/>
          </w:tcPr>
          <w:p w14:paraId="631C7E58" w14:textId="21F981F6" w:rsidR="00406EA1" w:rsidRPr="00892EAA" w:rsidRDefault="00B0276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</w:t>
            </w:r>
          </w:p>
        </w:tc>
        <w:tc>
          <w:tcPr>
            <w:tcW w:w="5812" w:type="dxa"/>
          </w:tcPr>
          <w:p w14:paraId="5727E550" w14:textId="12FE4651" w:rsidR="00406EA1" w:rsidRPr="00892EAA" w:rsidRDefault="00B0276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Здійснення заходів щодо забезпечення можливості підключення та передачі звернень за екстреною медичною допомогою провайдерами неголосового </w:t>
            </w:r>
            <w:r w:rsidRPr="00892EAA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  <w:lang w:val="uk-UA" w:eastAsia="uk-UA" w:bidi="uk-UA"/>
              </w:rPr>
              <w:t>виклику</w:t>
            </w: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екстрених служб</w:t>
            </w:r>
          </w:p>
        </w:tc>
        <w:tc>
          <w:tcPr>
            <w:tcW w:w="4688" w:type="dxa"/>
          </w:tcPr>
          <w:p w14:paraId="309504C1" w14:textId="16C3DB80" w:rsidR="00406EA1" w:rsidRPr="00892EAA" w:rsidRDefault="00B0276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2.2.1.1. Здійснити заходи щодо забезпечення доступності неголосового виклику бригади екстреної медичної допомоги для осіб з порушеннями слуху, мовлення</w:t>
            </w:r>
          </w:p>
        </w:tc>
        <w:tc>
          <w:tcPr>
            <w:tcW w:w="3782" w:type="dxa"/>
          </w:tcPr>
          <w:p w14:paraId="5FE44005" w14:textId="3FDC50E4" w:rsidR="00406EA1" w:rsidRPr="00892EAA" w:rsidRDefault="002B4208" w:rsidP="002B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6EA1" w:rsidRPr="00892EAA" w14:paraId="7587BDA8" w14:textId="77777777" w:rsidTr="008A4420">
        <w:trPr>
          <w:trHeight w:val="1385"/>
        </w:trPr>
        <w:tc>
          <w:tcPr>
            <w:tcW w:w="846" w:type="dxa"/>
          </w:tcPr>
          <w:p w14:paraId="0422B29A" w14:textId="2327E416" w:rsidR="00406EA1" w:rsidRPr="00892EAA" w:rsidRDefault="00B0276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2.2.2.</w:t>
            </w:r>
          </w:p>
        </w:tc>
        <w:tc>
          <w:tcPr>
            <w:tcW w:w="5812" w:type="dxa"/>
          </w:tcPr>
          <w:p w14:paraId="422A5DCA" w14:textId="7A86BFFC" w:rsidR="00406EA1" w:rsidRPr="00892EAA" w:rsidRDefault="00B02768" w:rsidP="00122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Підви</w:t>
            </w:r>
            <w:r w:rsidR="00122F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щення інформаційної обізнаності пацієнтів </w:t>
            </w: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та членів їх сімей щодо забезпечення їх прав</w:t>
            </w:r>
          </w:p>
        </w:tc>
        <w:tc>
          <w:tcPr>
            <w:tcW w:w="4688" w:type="dxa"/>
          </w:tcPr>
          <w:p w14:paraId="6E5CEFC9" w14:textId="06436EE2" w:rsidR="00406EA1" w:rsidRPr="00892EAA" w:rsidRDefault="00B0276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2.2.2.1. Розмістити соціальну рекламу в закладах охорони здоров’я</w:t>
            </w:r>
          </w:p>
        </w:tc>
        <w:tc>
          <w:tcPr>
            <w:tcW w:w="3782" w:type="dxa"/>
          </w:tcPr>
          <w:p w14:paraId="7E67F750" w14:textId="71FC841B" w:rsidR="00406EA1" w:rsidRPr="00892EAA" w:rsidRDefault="002B420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Вся рекламна інформація, що надсилається у заклад, своєчасно розміщ</w:t>
            </w:r>
            <w:r w:rsidR="0012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ується на інформаційних стендах, на сайті лікарні </w:t>
            </w:r>
          </w:p>
        </w:tc>
      </w:tr>
      <w:tr w:rsidR="00406EA1" w:rsidRPr="00892EAA" w14:paraId="2E81DEAF" w14:textId="77777777" w:rsidTr="00406EA1">
        <w:tc>
          <w:tcPr>
            <w:tcW w:w="846" w:type="dxa"/>
          </w:tcPr>
          <w:p w14:paraId="7383D123" w14:textId="790B893A" w:rsidR="00406EA1" w:rsidRPr="00892EAA" w:rsidRDefault="00B0276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</w:t>
            </w:r>
          </w:p>
        </w:tc>
        <w:tc>
          <w:tcPr>
            <w:tcW w:w="5812" w:type="dxa"/>
          </w:tcPr>
          <w:p w14:paraId="22FB1657" w14:textId="5F55F0BF" w:rsidR="00406EA1" w:rsidRPr="00892EAA" w:rsidRDefault="00B0276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4688" w:type="dxa"/>
          </w:tcPr>
          <w:p w14:paraId="48378E4C" w14:textId="77777777" w:rsidR="00B02768" w:rsidRPr="00892EAA" w:rsidRDefault="00B02768" w:rsidP="00B02768">
            <w:pPr>
              <w:pStyle w:val="a5"/>
              <w:rPr>
                <w:sz w:val="24"/>
                <w:szCs w:val="24"/>
              </w:rPr>
            </w:pP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3.1.1.1. Актуалізувати дані щодо стану забезпечення закладі в охорони здоров’я доступом до швидкісного Інтернету та засобами доступу до нього</w:t>
            </w:r>
          </w:p>
          <w:p w14:paraId="1594CD5E" w14:textId="45BE9626" w:rsidR="00892EAA" w:rsidRPr="00892EAA" w:rsidRDefault="00B02768" w:rsidP="009C5D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3.1.1.2. Сформувати план залучення ресурсів та забезпечити заклади охорони здоров'я доступом до швидкісного Інтернету та засобами доступу до нього (у разі відсутності)</w:t>
            </w:r>
          </w:p>
        </w:tc>
        <w:tc>
          <w:tcPr>
            <w:tcW w:w="3782" w:type="dxa"/>
          </w:tcPr>
          <w:p w14:paraId="103E742D" w14:textId="65538968" w:rsidR="00406EA1" w:rsidRPr="00892EAA" w:rsidRDefault="002B420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підрозділи КНП «МДЛ №5» ХМР забезпечені доступом до швидкісного інтернету та засобами доступу до нього в достатньому об’ємі.</w:t>
            </w:r>
          </w:p>
          <w:p w14:paraId="089746C0" w14:textId="6AF42D8C" w:rsidR="002B4208" w:rsidRPr="00892EAA" w:rsidRDefault="002B420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Провайдер: </w:t>
            </w:r>
            <w:r w:rsidR="00686AFF"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«Міський інформаційний центр».</w:t>
            </w:r>
          </w:p>
        </w:tc>
      </w:tr>
      <w:tr w:rsidR="00406EA1" w:rsidRPr="00EA10DE" w14:paraId="774FD25D" w14:textId="77777777" w:rsidTr="00406EA1">
        <w:tc>
          <w:tcPr>
            <w:tcW w:w="846" w:type="dxa"/>
          </w:tcPr>
          <w:p w14:paraId="4748BC7C" w14:textId="026409A7" w:rsidR="00406EA1" w:rsidRPr="00892EAA" w:rsidRDefault="00B0276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</w:t>
            </w:r>
          </w:p>
        </w:tc>
        <w:tc>
          <w:tcPr>
            <w:tcW w:w="5812" w:type="dxa"/>
          </w:tcPr>
          <w:p w14:paraId="4D073056" w14:textId="3F8624A1" w:rsidR="00A75EBA" w:rsidRPr="00892EAA" w:rsidRDefault="00B02768" w:rsidP="00A75EBA">
            <w:pPr>
              <w:pStyle w:val="1"/>
              <w:rPr>
                <w:sz w:val="24"/>
                <w:szCs w:val="24"/>
              </w:rPr>
            </w:pP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Інтеграція державної політики охорони здоров’я в частині здоров’я населення, просвітництва, гуманізації та культивування здорового</w:t>
            </w:r>
            <w:r w:rsidR="00A75EBA" w:rsidRPr="00892EAA">
              <w:rPr>
                <w:color w:val="000000"/>
                <w:sz w:val="24"/>
                <w:szCs w:val="24"/>
                <w:lang w:val="uk-UA" w:eastAsia="uk-UA" w:bidi="uk-UA"/>
              </w:rPr>
              <w:t xml:space="preserve"> способу життя до державної політики </w:t>
            </w:r>
            <w:proofErr w:type="spellStart"/>
            <w:r w:rsidR="00A75EBA" w:rsidRPr="00892EAA">
              <w:rPr>
                <w:color w:val="000000"/>
                <w:sz w:val="24"/>
                <w:szCs w:val="24"/>
                <w:lang w:val="uk-UA" w:eastAsia="uk-UA" w:bidi="uk-UA"/>
              </w:rPr>
              <w:t>безбар'</w:t>
            </w:r>
            <w:r w:rsidR="002B4208" w:rsidRPr="00892EAA">
              <w:rPr>
                <w:color w:val="000000"/>
                <w:sz w:val="24"/>
                <w:szCs w:val="24"/>
                <w:lang w:val="uk-UA" w:eastAsia="uk-UA" w:bidi="uk-UA"/>
              </w:rPr>
              <w:t>єрності</w:t>
            </w:r>
            <w:proofErr w:type="spellEnd"/>
            <w:r w:rsidR="00A75EBA" w:rsidRPr="00892EAA">
              <w:rPr>
                <w:color w:val="000000"/>
                <w:sz w:val="24"/>
                <w:szCs w:val="24"/>
                <w:lang w:val="uk-UA" w:eastAsia="uk-UA" w:bidi="uk-UA"/>
              </w:rPr>
              <w:t xml:space="preserve"> (принцип </w:t>
            </w:r>
            <w:r w:rsidR="00A75EBA" w:rsidRPr="00892E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«здоров'я, а не лікування»)</w:t>
            </w:r>
          </w:p>
          <w:p w14:paraId="4C73C3E0" w14:textId="27D64150" w:rsidR="00406EA1" w:rsidRPr="00892EAA" w:rsidRDefault="00406EA1" w:rsidP="0020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C2A2901" w14:textId="13F2ACA1" w:rsidR="00A75EBA" w:rsidRPr="00892EAA" w:rsidRDefault="00B02768" w:rsidP="00A75EBA">
            <w:pPr>
              <w:pStyle w:val="1"/>
              <w:rPr>
                <w:sz w:val="24"/>
                <w:szCs w:val="24"/>
                <w:lang w:val="uk-UA"/>
              </w:rPr>
            </w:pP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4.3.1.1. Провести </w:t>
            </w:r>
            <w:proofErr w:type="spellStart"/>
            <w:r w:rsidR="00FF2B1C" w:rsidRPr="00892EAA">
              <w:rPr>
                <w:color w:val="000000"/>
                <w:sz w:val="24"/>
                <w:szCs w:val="24"/>
                <w:lang w:val="uk-UA" w:eastAsia="uk-UA" w:bidi="uk-UA"/>
              </w:rPr>
              <w:t>г</w:t>
            </w: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ендерно</w:t>
            </w:r>
            <w:proofErr w:type="spellEnd"/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 xml:space="preserve"> чутливі інформаційно-просвітницькі заходи для зміцнення здоров’я населення, раннього виявлення захворювань, формування </w:t>
            </w: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навиків здорового</w:t>
            </w:r>
            <w:r w:rsidR="00A75EBA" w:rsidRPr="00892EAA">
              <w:rPr>
                <w:color w:val="000000"/>
                <w:sz w:val="24"/>
                <w:szCs w:val="24"/>
                <w:lang w:val="uk-UA" w:eastAsia="uk-UA" w:bidi="uk-UA"/>
              </w:rPr>
              <w:t xml:space="preserve"> способу життя, у тому числі щодо зниження поширеності тютюнопаління. відповідальної </w:t>
            </w:r>
            <w:proofErr w:type="spellStart"/>
            <w:r w:rsidR="00A75EBA" w:rsidRPr="00892EAA">
              <w:rPr>
                <w:color w:val="000000"/>
                <w:sz w:val="24"/>
                <w:szCs w:val="24"/>
                <w:lang w:val="uk-UA" w:eastAsia="uk-UA" w:bidi="uk-UA"/>
              </w:rPr>
              <w:t>самозбережувальної</w:t>
            </w:r>
            <w:proofErr w:type="spellEnd"/>
            <w:r w:rsidR="00A75EBA" w:rsidRPr="00892EAA">
              <w:rPr>
                <w:color w:val="000000"/>
                <w:sz w:val="24"/>
                <w:szCs w:val="24"/>
                <w:lang w:val="uk-UA" w:eastAsia="uk-UA" w:bidi="uk-UA"/>
              </w:rPr>
              <w:t xml:space="preserve"> поведінки (принцип «здоров’я, а не лікування»)</w:t>
            </w:r>
          </w:p>
          <w:p w14:paraId="102E589F" w14:textId="4873BC5E" w:rsidR="00406EA1" w:rsidRPr="00892EAA" w:rsidRDefault="00A75EBA" w:rsidP="00A75E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4.3.1.2. Підготувати звіт за результатами проведених заходів інформаційно-просвітницького напряму для зміцнення здоров'я населення, раннього виявлення захворювань, формування навиків здорового способу життя, у тому числі щодо зниження поширеності тютюнопаління, відповідальної </w:t>
            </w:r>
            <w:proofErr w:type="spellStart"/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самозбережувальної</w:t>
            </w:r>
            <w:proofErr w:type="spellEnd"/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поведінки</w:t>
            </w:r>
          </w:p>
        </w:tc>
        <w:tc>
          <w:tcPr>
            <w:tcW w:w="3782" w:type="dxa"/>
          </w:tcPr>
          <w:p w14:paraId="5D0A82FC" w14:textId="017E2A9A" w:rsidR="00406EA1" w:rsidRPr="00892EAA" w:rsidRDefault="002B420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 КНП «МДЛ №5» ХМР, в розрізі санітарно-просвітницької роботи, лікарями та сестрами медичними постійно проводяться бесіди з </w:t>
            </w: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батьками та пацієнтами з пропагування здорового способу життя, зміцнення здоров’я, </w:t>
            </w: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відповідальної </w:t>
            </w:r>
            <w:proofErr w:type="spellStart"/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самозбережувальної</w:t>
            </w:r>
            <w:proofErr w:type="spellEnd"/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поведінки.</w:t>
            </w:r>
          </w:p>
        </w:tc>
      </w:tr>
      <w:tr w:rsidR="00406EA1" w:rsidRPr="00892EAA" w14:paraId="0D45DD22" w14:textId="77777777" w:rsidTr="00406EA1">
        <w:tc>
          <w:tcPr>
            <w:tcW w:w="846" w:type="dxa"/>
          </w:tcPr>
          <w:p w14:paraId="4C462B4D" w14:textId="3B208BFF" w:rsidR="00406EA1" w:rsidRPr="00892EAA" w:rsidRDefault="005076D4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4.3.2.</w:t>
            </w:r>
          </w:p>
        </w:tc>
        <w:tc>
          <w:tcPr>
            <w:tcW w:w="5812" w:type="dxa"/>
          </w:tcPr>
          <w:p w14:paraId="71F5F8CD" w14:textId="50FED10E" w:rsidR="005076D4" w:rsidRPr="00892EAA" w:rsidRDefault="005076D4" w:rsidP="005076D4">
            <w:pPr>
              <w:pStyle w:val="1"/>
              <w:spacing w:line="254" w:lineRule="auto"/>
              <w:rPr>
                <w:sz w:val="24"/>
                <w:szCs w:val="24"/>
              </w:rPr>
            </w:pP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 xml:space="preserve">Забезпечення розвитку </w:t>
            </w:r>
            <w:proofErr w:type="spellStart"/>
            <w:r w:rsidR="00972346" w:rsidRPr="00892EAA">
              <w:rPr>
                <w:color w:val="000000"/>
                <w:sz w:val="24"/>
                <w:szCs w:val="24"/>
                <w:lang w:val="uk-UA" w:eastAsia="uk-UA" w:bidi="uk-UA"/>
              </w:rPr>
              <w:t>г</w:t>
            </w: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ендерно</w:t>
            </w:r>
            <w:proofErr w:type="spellEnd"/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 xml:space="preserve"> чутливого простору в закладах охорони здоров'я, розширення застосування підходів дружніх до сімей з дітьми та маломобільних груп населення</w:t>
            </w:r>
          </w:p>
          <w:p w14:paraId="3AF80A01" w14:textId="77777777" w:rsidR="00406EA1" w:rsidRPr="00892EAA" w:rsidRDefault="00406EA1" w:rsidP="0020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14:paraId="58A4AAD1" w14:textId="5B175E4F" w:rsidR="00406EA1" w:rsidRPr="00892EAA" w:rsidRDefault="005076D4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4.З.2.І. Урахувати підходи </w:t>
            </w:r>
            <w:r w:rsidR="00EA10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г</w:t>
            </w: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ендерної чутливості, дружності до сімей з дітьми та маломобільних груп населення при будівництві, реконструкції закладів охорони здоров’я, в рамках міжнародної ініціативи «Партнерство </w:t>
            </w:r>
            <w:proofErr w:type="spellStart"/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Біаріц</w:t>
            </w:r>
            <w:proofErr w:type="spellEnd"/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» 4.З.2.2. Збільшити показник охоплення послугою раннього втручання в закладах охорони здоров’я за принципом раннього виявлення дітей, які мають порушення розвитку або в яких існує ризик виникнення таких порушень</w:t>
            </w: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ab/>
            </w:r>
          </w:p>
        </w:tc>
        <w:tc>
          <w:tcPr>
            <w:tcW w:w="3782" w:type="dxa"/>
          </w:tcPr>
          <w:p w14:paraId="5272D008" w14:textId="4E27205D" w:rsidR="00406EA1" w:rsidRPr="00892EAA" w:rsidRDefault="002B4208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КНП «МДЛ №5» ХМР працює відділення реабілітації та паліативної допомоги – дитячий </w:t>
            </w:r>
            <w:proofErr w:type="spellStart"/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хоспіс</w:t>
            </w:r>
            <w:proofErr w:type="spellEnd"/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мобільною бригадою. </w:t>
            </w:r>
            <w:r w:rsidR="008939F0"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Мобільна бригада обслуговує пацієнтів м. Харкова, забезпечується </w:t>
            </w:r>
            <w:proofErr w:type="spellStart"/>
            <w:r w:rsidR="008939F0"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мультидисциплінарний</w:t>
            </w:r>
            <w:proofErr w:type="spellEnd"/>
            <w:r w:rsidR="008939F0"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підхід, на дому проводяться необідні обстеження, залучаються спеціалісти лікарні в якості консультантів. Відбувається забезпечення лікарськими засобами, предметами особистої гігієни, спеціальним харчуванням.</w:t>
            </w:r>
          </w:p>
          <w:p w14:paraId="403A07B1" w14:textId="4F2371CF" w:rsidR="00972346" w:rsidRPr="00892EAA" w:rsidRDefault="00972346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лікарні забезпечено доступ до приміщень для маломобільних груп населення. </w:t>
            </w:r>
          </w:p>
        </w:tc>
      </w:tr>
      <w:tr w:rsidR="00406EA1" w:rsidRPr="00EA10DE" w14:paraId="138D15B4" w14:textId="77777777" w:rsidTr="008A4420">
        <w:trPr>
          <w:trHeight w:val="3818"/>
        </w:trPr>
        <w:tc>
          <w:tcPr>
            <w:tcW w:w="846" w:type="dxa"/>
            <w:tcBorders>
              <w:bottom w:val="single" w:sz="4" w:space="0" w:color="auto"/>
            </w:tcBorders>
          </w:tcPr>
          <w:p w14:paraId="4C410DEF" w14:textId="06DDA4BC" w:rsidR="00406EA1" w:rsidRPr="00892EAA" w:rsidRDefault="005076D4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4.3.3.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53456E5" w14:textId="77777777" w:rsidR="005076D4" w:rsidRPr="00892EAA" w:rsidRDefault="005076D4" w:rsidP="005076D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Створення системи реабілітаційної допомоги військовослужбовцям та ветеранам</w:t>
            </w:r>
          </w:p>
          <w:p w14:paraId="76C06695" w14:textId="77777777" w:rsidR="00406EA1" w:rsidRPr="00892EAA" w:rsidRDefault="00406EA1" w:rsidP="0020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1BF9DE02" w14:textId="77777777" w:rsidR="00AC4C99" w:rsidRPr="00892EAA" w:rsidRDefault="005076D4" w:rsidP="005076D4">
            <w:pPr>
              <w:pStyle w:val="1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 xml:space="preserve">4.3.3.1. Розробити маршрут Захисника і Захисниці для отримання комплексної реабілітації скерування до закладу- охорони </w:t>
            </w:r>
            <w:proofErr w:type="spellStart"/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здоров</w:t>
            </w:r>
            <w:proofErr w:type="spellEnd"/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’ я/реабілітаційного закладу, які надають реабілітаційні послуги</w:t>
            </w:r>
            <w:r w:rsidR="00AC4C99" w:rsidRPr="00892EAA">
              <w:rPr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  <w:p w14:paraId="4E2C5D63" w14:textId="7EEDCC6F" w:rsidR="00686AFF" w:rsidRPr="00892EAA" w:rsidRDefault="00AC4C99" w:rsidP="00892E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4.3.3.2. Забезпечити принципи доказовості та </w:t>
            </w:r>
            <w:proofErr w:type="spellStart"/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біопсихосопіапьної</w:t>
            </w:r>
            <w:proofErr w:type="spellEnd"/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моделі Міжнародної класифікації функціонування обмеження життєдіяльності та здоров’я (МКФ) під час надання реабілітаційних послуг шляхом перегляду програм санаторно-курортного лікування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14:paraId="1707712A" w14:textId="37966587" w:rsidR="00406EA1" w:rsidRPr="00892EAA" w:rsidRDefault="008939F0" w:rsidP="0020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«МДЛ №5» ХМР обслуговує дитяче населення </w:t>
            </w:r>
            <w:r w:rsidR="009C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Харкова та області до 18 років. Для пацієнтів, за необхідності, складаються Індивідуальн</w:t>
            </w:r>
            <w:r w:rsidR="00972346"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346"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реабілітації з застосуванням</w:t>
            </w:r>
            <w:r w:rsidRPr="00892EAA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моделі Міжнародної класифікації функціонування обмеження життєдіяльності та здоров’я (МКФ).</w:t>
            </w:r>
          </w:p>
        </w:tc>
      </w:tr>
      <w:tr w:rsidR="00AC4C99" w:rsidRPr="00EA10DE" w14:paraId="25647867" w14:textId="77777777" w:rsidTr="00406EA1">
        <w:tc>
          <w:tcPr>
            <w:tcW w:w="846" w:type="dxa"/>
          </w:tcPr>
          <w:p w14:paraId="49D538B8" w14:textId="243B674A" w:rsidR="00AC4C99" w:rsidRPr="00892EAA" w:rsidRDefault="00AC4C99" w:rsidP="00AC4C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4.3.4.</w:t>
            </w:r>
          </w:p>
        </w:tc>
        <w:tc>
          <w:tcPr>
            <w:tcW w:w="5812" w:type="dxa"/>
          </w:tcPr>
          <w:p w14:paraId="13EDC9A2" w14:textId="70E3218D" w:rsidR="00AC4C99" w:rsidRPr="00892EAA" w:rsidRDefault="00AC4C99" w:rsidP="00AC4C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Запровадження системи раннього втручання</w:t>
            </w:r>
          </w:p>
        </w:tc>
        <w:tc>
          <w:tcPr>
            <w:tcW w:w="4688" w:type="dxa"/>
          </w:tcPr>
          <w:p w14:paraId="3EFBCC61" w14:textId="397681C9" w:rsidR="00AC4C99" w:rsidRPr="00892EAA" w:rsidRDefault="00AC4C99" w:rsidP="00AC4C99">
            <w:pPr>
              <w:pStyle w:val="a5"/>
              <w:rPr>
                <w:sz w:val="24"/>
                <w:szCs w:val="24"/>
              </w:rPr>
            </w:pP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4.3.4.1. Провести щорічний моніторинг та оцінювання якості по</w:t>
            </w:r>
            <w:r w:rsidR="00FF2B1C" w:rsidRPr="00892EAA">
              <w:rPr>
                <w:color w:val="000000"/>
                <w:sz w:val="24"/>
                <w:szCs w:val="24"/>
                <w:lang w:val="uk-UA" w:eastAsia="uk-UA" w:bidi="uk-UA"/>
              </w:rPr>
              <w:t>сл</w:t>
            </w: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уги раннього втручання, що вже надається та за результатами якого підготувати звіт</w:t>
            </w:r>
          </w:p>
          <w:p w14:paraId="5CDC8D76" w14:textId="1249315C" w:rsidR="00AC4C99" w:rsidRPr="00892EAA" w:rsidRDefault="00AC4C99" w:rsidP="00AC4C99">
            <w:pPr>
              <w:pStyle w:val="a5"/>
              <w:rPr>
                <w:sz w:val="24"/>
                <w:szCs w:val="24"/>
              </w:rPr>
            </w:pPr>
            <w:r w:rsidRPr="00892EAA">
              <w:rPr>
                <w:color w:val="000000"/>
                <w:sz w:val="24"/>
                <w:szCs w:val="24"/>
                <w:lang w:val="uk-UA" w:eastAsia="uk-UA" w:bidi="uk-UA"/>
              </w:rPr>
              <w:t>4.3.4.2. Визначити на щорічній основі (грудень) потреби населення відповідної адміністративно- територіальної одиниці в послузі раннього втручання та скласти за його результатами звіт</w:t>
            </w:r>
          </w:p>
          <w:p w14:paraId="245CF6B6" w14:textId="0D053708" w:rsidR="00AC4C99" w:rsidRPr="00892EAA" w:rsidRDefault="00AC4C99" w:rsidP="00AC4C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E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4.3.4.3. За результатами проведення визначення потреби населення адміністративно-територіальної одиниці в послузі раннього втручання розробити заходи щодо створення центрів (служб, відділень) раннього втручання на базі діючої мережі закладів з урахуванням потреб та фінансових можливостей відповідної адміністративно-територіальної одиниці</w:t>
            </w:r>
          </w:p>
        </w:tc>
        <w:tc>
          <w:tcPr>
            <w:tcW w:w="3782" w:type="dxa"/>
          </w:tcPr>
          <w:p w14:paraId="54460D6C" w14:textId="4C9673C9" w:rsidR="00EA10DE" w:rsidRPr="00EA10DE" w:rsidRDefault="00EA10DE" w:rsidP="00892E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лікарні н</w:t>
            </w:r>
            <w:r w:rsidRPr="00EA10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адання послуг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EA10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раннього втручання впроваджено в рамках пакету медичних гарантій “Медична реабілітація немовлят, які народились передчасно та/або хворими, протягом перших трьох років життя”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5826B49C" w14:textId="77777777" w:rsidR="00EA10DE" w:rsidRPr="00EA10DE" w:rsidRDefault="00EA10DE" w:rsidP="00892E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F304D3" w14:textId="77777777" w:rsidR="00EA10DE" w:rsidRDefault="00EA10DE" w:rsidP="00892E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B02C46" w14:textId="77777777" w:rsidR="00EA10DE" w:rsidRDefault="00EA10DE" w:rsidP="00892E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717A10" w14:textId="0B1A99DB" w:rsidR="002D12C8" w:rsidRPr="00892EAA" w:rsidRDefault="002D12C8" w:rsidP="00EA1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CFD45B1" w14:textId="77777777" w:rsidR="00201744" w:rsidRDefault="00201744" w:rsidP="0020174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F26135" w14:textId="68765425" w:rsidR="00201744" w:rsidRPr="00201744" w:rsidRDefault="00406EA1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Медичний директор                                                                                </w:t>
      </w:r>
      <w:r w:rsidR="008A4420">
        <w:rPr>
          <w:rFonts w:ascii="Times New Roman" w:hAnsi="Times New Roman" w:cs="Times New Roman"/>
          <w:sz w:val="28"/>
          <w:szCs w:val="28"/>
          <w:lang w:val="uk-UA"/>
        </w:rPr>
        <w:t xml:space="preserve">             Владлена САЛЬНИКОВА </w:t>
      </w:r>
      <w:bookmarkStart w:id="0" w:name="_GoBack"/>
      <w:bookmarkEnd w:id="0"/>
    </w:p>
    <w:sectPr w:rsidR="00201744" w:rsidRPr="00201744" w:rsidSect="00EA10DE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44"/>
    <w:rsid w:val="00122F87"/>
    <w:rsid w:val="00201744"/>
    <w:rsid w:val="002B4208"/>
    <w:rsid w:val="002D12C8"/>
    <w:rsid w:val="00406EA1"/>
    <w:rsid w:val="00461CA9"/>
    <w:rsid w:val="005076D4"/>
    <w:rsid w:val="00686AFF"/>
    <w:rsid w:val="00892EAA"/>
    <w:rsid w:val="008939F0"/>
    <w:rsid w:val="008A4420"/>
    <w:rsid w:val="009468D9"/>
    <w:rsid w:val="00972346"/>
    <w:rsid w:val="009C5D6F"/>
    <w:rsid w:val="00A75EBA"/>
    <w:rsid w:val="00AC4C99"/>
    <w:rsid w:val="00B02768"/>
    <w:rsid w:val="00B8712D"/>
    <w:rsid w:val="00D25B86"/>
    <w:rsid w:val="00EA10DE"/>
    <w:rsid w:val="00FA75A6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2446"/>
  <w15:chartTrackingRefBased/>
  <w15:docId w15:val="{B8EDDB01-FB4D-4EBF-8270-CDB8076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02768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rsid w:val="00B027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Основной текст_"/>
    <w:basedOn w:val="a0"/>
    <w:link w:val="1"/>
    <w:rsid w:val="00A75EBA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6"/>
    <w:rsid w:val="00A75EBA"/>
    <w:pPr>
      <w:widowControl w:val="0"/>
      <w:spacing w:after="0" w:line="252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92F5-756E-4A18-AA76-DD2CA44A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3603</Words>
  <Characters>2054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Сальникова</dc:creator>
  <cp:keywords/>
  <dc:description/>
  <cp:lastModifiedBy>Статист</cp:lastModifiedBy>
  <cp:revision>2</cp:revision>
  <cp:lastPrinted>2023-12-12T13:08:00Z</cp:lastPrinted>
  <dcterms:created xsi:type="dcterms:W3CDTF">2025-02-17T08:34:00Z</dcterms:created>
  <dcterms:modified xsi:type="dcterms:W3CDTF">2025-02-17T08:34:00Z</dcterms:modified>
</cp:coreProperties>
</file>